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67" w:type="dxa"/>
        <w:tblInd w:w="-744" w:type="dxa"/>
        <w:tblLayout w:type="fixed"/>
        <w:tblLook w:val="04A0" w:firstRow="1" w:lastRow="0" w:firstColumn="1" w:lastColumn="0" w:noHBand="0" w:noVBand="1"/>
      </w:tblPr>
      <w:tblGrid>
        <w:gridCol w:w="4821"/>
        <w:gridCol w:w="5846"/>
      </w:tblGrid>
      <w:tr w:rsidR="00A94273" w:rsidRPr="00F0561E" w14:paraId="76FF3139" w14:textId="77777777" w:rsidTr="0050796C">
        <w:trPr>
          <w:trHeight w:val="719"/>
        </w:trPr>
        <w:tc>
          <w:tcPr>
            <w:tcW w:w="4821" w:type="dxa"/>
            <w:shd w:val="clear" w:color="auto" w:fill="FFFFFF"/>
            <w:hideMark/>
          </w:tcPr>
          <w:p w14:paraId="400A841E" w14:textId="77777777" w:rsidR="00A94273" w:rsidRPr="00F0561E" w:rsidRDefault="00A94273">
            <w:pPr>
              <w:autoSpaceDE w:val="0"/>
              <w:autoSpaceDN w:val="0"/>
              <w:adjustRightInd w:val="0"/>
              <w:jc w:val="center"/>
              <w:rPr>
                <w:sz w:val="26"/>
                <w:szCs w:val="26"/>
                <w:lang w:val="en"/>
              </w:rPr>
            </w:pPr>
            <w:r w:rsidRPr="00F0561E">
              <w:rPr>
                <w:sz w:val="28"/>
                <w:szCs w:val="28"/>
                <w:lang w:val="en"/>
              </w:rPr>
              <w:t xml:space="preserve">    </w:t>
            </w:r>
            <w:r w:rsidRPr="00C524CD">
              <w:rPr>
                <w:szCs w:val="26"/>
                <w:lang w:val="en"/>
              </w:rPr>
              <w:t xml:space="preserve">UBND </w:t>
            </w:r>
            <w:r w:rsidR="00F0561E" w:rsidRPr="00C524CD">
              <w:rPr>
                <w:szCs w:val="26"/>
                <w:lang w:val="en"/>
              </w:rPr>
              <w:t>THÀNH PHỐ</w:t>
            </w:r>
            <w:r w:rsidRPr="00C524CD">
              <w:rPr>
                <w:szCs w:val="26"/>
                <w:lang w:val="en"/>
              </w:rPr>
              <w:t xml:space="preserve"> CHÍ LINH</w:t>
            </w:r>
          </w:p>
          <w:p w14:paraId="6E7B3FD9" w14:textId="41678749" w:rsidR="00A94273" w:rsidRPr="00F0561E" w:rsidRDefault="00A94273" w:rsidP="00F0561E">
            <w:pPr>
              <w:autoSpaceDE w:val="0"/>
              <w:autoSpaceDN w:val="0"/>
              <w:adjustRightInd w:val="0"/>
              <w:jc w:val="center"/>
              <w:rPr>
                <w:b/>
                <w:bCs/>
                <w:sz w:val="28"/>
                <w:szCs w:val="28"/>
              </w:rPr>
            </w:pPr>
            <w:r w:rsidRPr="00F0561E">
              <w:rPr>
                <w:noProof/>
                <w:sz w:val="28"/>
                <w:szCs w:val="28"/>
              </w:rPr>
              <mc:AlternateContent>
                <mc:Choice Requires="wps">
                  <w:drawing>
                    <wp:anchor distT="0" distB="0" distL="114300" distR="114300" simplePos="0" relativeHeight="251656704" behindDoc="0" locked="0" layoutInCell="1" allowOverlap="1" wp14:anchorId="7EDEFB1F" wp14:editId="4B54D716">
                      <wp:simplePos x="0" y="0"/>
                      <wp:positionH relativeFrom="column">
                        <wp:posOffset>691515</wp:posOffset>
                      </wp:positionH>
                      <wp:positionV relativeFrom="paragraph">
                        <wp:posOffset>190500</wp:posOffset>
                      </wp:positionV>
                      <wp:extent cx="1333500" cy="0"/>
                      <wp:effectExtent l="5715" t="9525" r="1333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F83EA"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15pt" to="159.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"/>
                  </w:pict>
                </mc:Fallback>
              </mc:AlternateContent>
            </w:r>
            <w:r w:rsidRPr="00F0561E">
              <w:rPr>
                <w:b/>
                <w:bCs/>
                <w:sz w:val="28"/>
                <w:szCs w:val="28"/>
                <w:lang w:val="en"/>
              </w:rPr>
              <w:t xml:space="preserve">      </w:t>
            </w:r>
            <w:r w:rsidRPr="00C524CD">
              <w:rPr>
                <w:b/>
                <w:bCs/>
                <w:sz w:val="26"/>
                <w:szCs w:val="28"/>
                <w:lang w:val="en"/>
              </w:rPr>
              <w:t>TR</w:t>
            </w:r>
            <w:r w:rsidRPr="00C524CD">
              <w:rPr>
                <w:b/>
                <w:bCs/>
                <w:sz w:val="26"/>
                <w:szCs w:val="28"/>
                <w:lang w:val="vi-VN"/>
              </w:rPr>
              <w:t xml:space="preserve">ƯỜNG </w:t>
            </w:r>
            <w:r w:rsidRPr="00C524CD">
              <w:rPr>
                <w:b/>
                <w:bCs/>
                <w:sz w:val="26"/>
                <w:szCs w:val="28"/>
              </w:rPr>
              <w:t xml:space="preserve">MẦM NON </w:t>
            </w:r>
            <w:r w:rsidR="00055B2E">
              <w:rPr>
                <w:b/>
                <w:bCs/>
                <w:sz w:val="26"/>
                <w:szCs w:val="28"/>
              </w:rPr>
              <w:t>THÁI HỌC</w:t>
            </w:r>
          </w:p>
        </w:tc>
        <w:tc>
          <w:tcPr>
            <w:tcW w:w="5846" w:type="dxa"/>
            <w:shd w:val="clear" w:color="auto" w:fill="FFFFFF"/>
            <w:hideMark/>
          </w:tcPr>
          <w:p w14:paraId="094D5694" w14:textId="77777777" w:rsidR="00A94273" w:rsidRPr="00F0561E" w:rsidRDefault="00A94273" w:rsidP="0050796C">
            <w:pPr>
              <w:autoSpaceDE w:val="0"/>
              <w:autoSpaceDN w:val="0"/>
              <w:adjustRightInd w:val="0"/>
              <w:ind w:left="-216" w:hanging="176"/>
              <w:jc w:val="center"/>
              <w:rPr>
                <w:rFonts w:ascii="Calibri" w:hAnsi="Calibri" w:cs="Calibri"/>
                <w:sz w:val="28"/>
                <w:szCs w:val="28"/>
                <w:lang w:val="en"/>
              </w:rPr>
            </w:pPr>
            <w:r w:rsidRPr="00055B2E">
              <w:rPr>
                <w:b/>
                <w:noProof/>
                <w:sz w:val="26"/>
                <w:szCs w:val="26"/>
              </w:rPr>
              <mc:AlternateContent>
                <mc:Choice Requires="wps">
                  <w:drawing>
                    <wp:anchor distT="0" distB="0" distL="114300" distR="114300" simplePos="0" relativeHeight="251657728" behindDoc="0" locked="0" layoutInCell="1" allowOverlap="1" wp14:anchorId="10CC4687" wp14:editId="07BA733A">
                      <wp:simplePos x="0" y="0"/>
                      <wp:positionH relativeFrom="column">
                        <wp:posOffset>661670</wp:posOffset>
                      </wp:positionH>
                      <wp:positionV relativeFrom="paragraph">
                        <wp:posOffset>393700</wp:posOffset>
                      </wp:positionV>
                      <wp:extent cx="213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C15DE"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pt,31pt" to="220.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"/>
                  </w:pict>
                </mc:Fallback>
              </mc:AlternateContent>
            </w:r>
            <w:r w:rsidRPr="00055B2E">
              <w:rPr>
                <w:b/>
                <w:sz w:val="26"/>
                <w:szCs w:val="26"/>
                <w:lang w:val="en"/>
              </w:rPr>
              <w:t>CỘNG HÒA XÃ HỘI CHỦ NGHĨA VIỆT NAM</w:t>
            </w:r>
            <w:r w:rsidRPr="00F0561E">
              <w:rPr>
                <w:b/>
                <w:bCs/>
                <w:sz w:val="28"/>
                <w:szCs w:val="28"/>
                <w:lang w:val="en"/>
              </w:rPr>
              <w:br/>
              <w:t xml:space="preserve">Độc lập - Tự do - Hạnh phúc </w:t>
            </w:r>
          </w:p>
        </w:tc>
      </w:tr>
      <w:tr w:rsidR="00A94273" w:rsidRPr="00F0561E" w14:paraId="4318C35B" w14:textId="77777777" w:rsidTr="0050796C">
        <w:trPr>
          <w:trHeight w:val="514"/>
        </w:trPr>
        <w:tc>
          <w:tcPr>
            <w:tcW w:w="4821" w:type="dxa"/>
            <w:shd w:val="clear" w:color="auto" w:fill="FFFFFF"/>
            <w:hideMark/>
          </w:tcPr>
          <w:p w14:paraId="37104028" w14:textId="77777777" w:rsidR="00E96EF3" w:rsidRDefault="00A94273" w:rsidP="00F0561E">
            <w:pPr>
              <w:autoSpaceDE w:val="0"/>
              <w:autoSpaceDN w:val="0"/>
              <w:adjustRightInd w:val="0"/>
              <w:rPr>
                <w:sz w:val="28"/>
                <w:szCs w:val="28"/>
                <w:lang w:val="en"/>
              </w:rPr>
            </w:pPr>
            <w:r w:rsidRPr="00F0561E">
              <w:rPr>
                <w:sz w:val="28"/>
                <w:szCs w:val="28"/>
                <w:lang w:val="en"/>
              </w:rPr>
              <w:t xml:space="preserve">            </w:t>
            </w:r>
          </w:p>
          <w:p w14:paraId="057A2077" w14:textId="4DD33F62" w:rsidR="00A94273" w:rsidRPr="00F0561E" w:rsidRDefault="00A94273" w:rsidP="00E96EF3">
            <w:pPr>
              <w:autoSpaceDE w:val="0"/>
              <w:autoSpaceDN w:val="0"/>
              <w:adjustRightInd w:val="0"/>
              <w:rPr>
                <w:sz w:val="28"/>
                <w:szCs w:val="28"/>
                <w:lang w:val="en"/>
              </w:rPr>
            </w:pPr>
            <w:r w:rsidRPr="00C524CD">
              <w:rPr>
                <w:sz w:val="26"/>
                <w:szCs w:val="28"/>
                <w:lang w:val="en"/>
              </w:rPr>
              <w:t xml:space="preserve">    </w:t>
            </w:r>
            <w:r w:rsidR="00E96EF3" w:rsidRPr="00C524CD">
              <w:rPr>
                <w:sz w:val="26"/>
                <w:szCs w:val="28"/>
                <w:lang w:val="en"/>
              </w:rPr>
              <w:t xml:space="preserve">              </w:t>
            </w:r>
            <w:r w:rsidRPr="00C524CD">
              <w:rPr>
                <w:sz w:val="26"/>
                <w:szCs w:val="28"/>
                <w:lang w:val="en"/>
              </w:rPr>
              <w:t xml:space="preserve">Số: </w:t>
            </w:r>
            <w:r w:rsidR="009B7AC4">
              <w:rPr>
                <w:sz w:val="26"/>
                <w:szCs w:val="28"/>
                <w:lang w:val="en"/>
              </w:rPr>
              <w:t>186</w:t>
            </w:r>
            <w:r w:rsidR="0059501F">
              <w:rPr>
                <w:sz w:val="26"/>
                <w:szCs w:val="28"/>
                <w:lang w:val="en"/>
              </w:rPr>
              <w:t xml:space="preserve"> </w:t>
            </w:r>
            <w:r w:rsidRPr="00C524CD">
              <w:rPr>
                <w:sz w:val="26"/>
                <w:szCs w:val="28"/>
                <w:lang w:val="en"/>
              </w:rPr>
              <w:t>/QĐ-MN</w:t>
            </w:r>
            <w:r w:rsidR="00055B2E">
              <w:rPr>
                <w:sz w:val="26"/>
                <w:szCs w:val="28"/>
                <w:lang w:val="en"/>
              </w:rPr>
              <w:t>TH</w:t>
            </w:r>
          </w:p>
        </w:tc>
        <w:tc>
          <w:tcPr>
            <w:tcW w:w="5846" w:type="dxa"/>
            <w:shd w:val="clear" w:color="auto" w:fill="FFFFFF"/>
            <w:hideMark/>
          </w:tcPr>
          <w:p w14:paraId="393C3838" w14:textId="77777777" w:rsidR="00E96EF3" w:rsidRDefault="00A94273" w:rsidP="00F0561E">
            <w:pPr>
              <w:autoSpaceDE w:val="0"/>
              <w:autoSpaceDN w:val="0"/>
              <w:adjustRightInd w:val="0"/>
              <w:rPr>
                <w:i/>
                <w:iCs/>
                <w:sz w:val="28"/>
                <w:szCs w:val="28"/>
                <w:lang w:val="en"/>
              </w:rPr>
            </w:pPr>
            <w:r w:rsidRPr="00F0561E">
              <w:rPr>
                <w:i/>
                <w:iCs/>
                <w:sz w:val="28"/>
                <w:szCs w:val="28"/>
                <w:lang w:val="en"/>
              </w:rPr>
              <w:t xml:space="preserve">      </w:t>
            </w:r>
            <w:r w:rsidR="00F0561E">
              <w:rPr>
                <w:i/>
                <w:iCs/>
                <w:sz w:val="28"/>
                <w:szCs w:val="28"/>
                <w:lang w:val="en"/>
              </w:rPr>
              <w:t xml:space="preserve">         </w:t>
            </w:r>
          </w:p>
          <w:p w14:paraId="56457EA7" w14:textId="3466E7E5" w:rsidR="00A94273" w:rsidRPr="00F0561E" w:rsidRDefault="00E96EF3" w:rsidP="00275805">
            <w:pPr>
              <w:autoSpaceDE w:val="0"/>
              <w:autoSpaceDN w:val="0"/>
              <w:adjustRightInd w:val="0"/>
              <w:rPr>
                <w:i/>
                <w:iCs/>
                <w:sz w:val="28"/>
                <w:szCs w:val="28"/>
                <w:lang w:val="en"/>
              </w:rPr>
            </w:pPr>
            <w:r>
              <w:rPr>
                <w:i/>
                <w:iCs/>
                <w:sz w:val="28"/>
                <w:szCs w:val="28"/>
                <w:lang w:val="en"/>
              </w:rPr>
              <w:t xml:space="preserve">          </w:t>
            </w:r>
            <w:r w:rsidR="00587E6D">
              <w:rPr>
                <w:i/>
                <w:iCs/>
                <w:sz w:val="28"/>
                <w:szCs w:val="28"/>
                <w:lang w:val="en"/>
              </w:rPr>
              <w:t>Thái Học</w:t>
            </w:r>
            <w:r w:rsidR="00A94273" w:rsidRPr="00F0561E">
              <w:rPr>
                <w:i/>
                <w:iCs/>
                <w:sz w:val="28"/>
                <w:szCs w:val="28"/>
                <w:lang w:val="en"/>
              </w:rPr>
              <w:t>, ngày</w:t>
            </w:r>
            <w:r w:rsidR="00275805">
              <w:rPr>
                <w:i/>
                <w:iCs/>
                <w:sz w:val="28"/>
                <w:szCs w:val="28"/>
                <w:lang w:val="en"/>
              </w:rPr>
              <w:t xml:space="preserve"> </w:t>
            </w:r>
            <w:r w:rsidR="000B56F9">
              <w:rPr>
                <w:i/>
                <w:iCs/>
                <w:sz w:val="28"/>
                <w:szCs w:val="28"/>
                <w:lang w:val="en"/>
              </w:rPr>
              <w:t xml:space="preserve"> </w:t>
            </w:r>
            <w:r w:rsidR="009B7AC4">
              <w:rPr>
                <w:i/>
                <w:iCs/>
                <w:sz w:val="28"/>
                <w:szCs w:val="28"/>
                <w:lang w:val="en"/>
              </w:rPr>
              <w:t>15</w:t>
            </w:r>
            <w:r w:rsidR="000B56F9">
              <w:rPr>
                <w:i/>
                <w:iCs/>
                <w:sz w:val="28"/>
                <w:szCs w:val="28"/>
                <w:lang w:val="en"/>
              </w:rPr>
              <w:t xml:space="preserve"> </w:t>
            </w:r>
            <w:r w:rsidR="00A94273" w:rsidRPr="00F0561E">
              <w:rPr>
                <w:i/>
                <w:iCs/>
                <w:sz w:val="28"/>
                <w:szCs w:val="28"/>
                <w:lang w:val="en"/>
              </w:rPr>
              <w:t xml:space="preserve"> tháng</w:t>
            </w:r>
            <w:r w:rsidR="00F0561E" w:rsidRPr="00F0561E">
              <w:rPr>
                <w:i/>
                <w:iCs/>
                <w:sz w:val="28"/>
                <w:szCs w:val="28"/>
                <w:lang w:val="en"/>
              </w:rPr>
              <w:t xml:space="preserve"> 9</w:t>
            </w:r>
            <w:r w:rsidR="00A94273" w:rsidRPr="00F0561E">
              <w:rPr>
                <w:i/>
                <w:iCs/>
                <w:sz w:val="28"/>
                <w:szCs w:val="28"/>
                <w:lang w:val="en"/>
              </w:rPr>
              <w:t xml:space="preserve"> </w:t>
            </w:r>
            <w:r w:rsidR="0050796C">
              <w:rPr>
                <w:i/>
                <w:iCs/>
                <w:sz w:val="28"/>
                <w:szCs w:val="28"/>
                <w:lang w:val="en"/>
              </w:rPr>
              <w:t>n</w:t>
            </w:r>
            <w:r w:rsidR="00A94273" w:rsidRPr="00F0561E">
              <w:rPr>
                <w:i/>
                <w:iCs/>
                <w:sz w:val="28"/>
                <w:szCs w:val="28"/>
                <w:lang w:val="en"/>
              </w:rPr>
              <w:t>ăm 20</w:t>
            </w:r>
            <w:r>
              <w:rPr>
                <w:i/>
                <w:iCs/>
                <w:sz w:val="28"/>
                <w:szCs w:val="28"/>
                <w:lang w:val="en"/>
              </w:rPr>
              <w:t>2</w:t>
            </w:r>
            <w:r w:rsidR="000B56F9">
              <w:rPr>
                <w:i/>
                <w:iCs/>
                <w:sz w:val="28"/>
                <w:szCs w:val="28"/>
                <w:lang w:val="en"/>
              </w:rPr>
              <w:t>3</w:t>
            </w:r>
          </w:p>
        </w:tc>
      </w:tr>
    </w:tbl>
    <w:p w14:paraId="280B491C" w14:textId="77777777" w:rsidR="00A94273" w:rsidRDefault="00A94273" w:rsidP="00A94273">
      <w:pPr>
        <w:autoSpaceDE w:val="0"/>
        <w:autoSpaceDN w:val="0"/>
        <w:adjustRightInd w:val="0"/>
        <w:jc w:val="center"/>
        <w:rPr>
          <w:b/>
          <w:bCs/>
          <w:sz w:val="28"/>
          <w:szCs w:val="28"/>
          <w:lang w:val="en"/>
        </w:rPr>
      </w:pPr>
    </w:p>
    <w:p w14:paraId="540082D9" w14:textId="77777777" w:rsidR="00A94273" w:rsidRPr="00F0561E" w:rsidRDefault="00A94273" w:rsidP="00A94273">
      <w:pPr>
        <w:autoSpaceDE w:val="0"/>
        <w:autoSpaceDN w:val="0"/>
        <w:adjustRightInd w:val="0"/>
        <w:jc w:val="center"/>
        <w:rPr>
          <w:b/>
          <w:bCs/>
          <w:sz w:val="28"/>
          <w:szCs w:val="28"/>
          <w:lang w:val="en"/>
        </w:rPr>
      </w:pPr>
      <w:r w:rsidRPr="00F0561E">
        <w:rPr>
          <w:b/>
          <w:bCs/>
          <w:sz w:val="28"/>
          <w:szCs w:val="28"/>
          <w:lang w:val="en"/>
        </w:rPr>
        <w:t>QUYẾT ĐỊNH</w:t>
      </w:r>
    </w:p>
    <w:p w14:paraId="32A8AA35" w14:textId="77777777" w:rsidR="00A94273" w:rsidRPr="00F0561E" w:rsidRDefault="00A94273" w:rsidP="00A94273">
      <w:pPr>
        <w:autoSpaceDE w:val="0"/>
        <w:autoSpaceDN w:val="0"/>
        <w:adjustRightInd w:val="0"/>
        <w:jc w:val="center"/>
        <w:rPr>
          <w:b/>
          <w:bCs/>
          <w:sz w:val="28"/>
          <w:szCs w:val="28"/>
        </w:rPr>
      </w:pPr>
      <w:r w:rsidRPr="00F0561E">
        <w:rPr>
          <w:b/>
          <w:bCs/>
          <w:sz w:val="28"/>
          <w:szCs w:val="28"/>
          <w:lang w:val="en"/>
        </w:rPr>
        <w:t xml:space="preserve">Về việc ban hành Quy chế thực hiện công khai </w:t>
      </w:r>
    </w:p>
    <w:p w14:paraId="259C3256" w14:textId="77777777" w:rsidR="00A94273" w:rsidRPr="00F0561E" w:rsidRDefault="00A94273" w:rsidP="00A94273">
      <w:pPr>
        <w:autoSpaceDE w:val="0"/>
        <w:autoSpaceDN w:val="0"/>
        <w:adjustRightInd w:val="0"/>
        <w:spacing w:before="120"/>
        <w:jc w:val="center"/>
        <w:rPr>
          <w:sz w:val="28"/>
          <w:szCs w:val="28"/>
          <w:lang w:val="en"/>
        </w:rPr>
      </w:pPr>
      <w:r w:rsidRPr="00F0561E">
        <w:rPr>
          <w:noProof/>
          <w:sz w:val="28"/>
          <w:szCs w:val="28"/>
        </w:rPr>
        <mc:AlternateContent>
          <mc:Choice Requires="wps">
            <w:drawing>
              <wp:anchor distT="0" distB="0" distL="114300" distR="114300" simplePos="0" relativeHeight="251658752" behindDoc="0" locked="0" layoutInCell="1" allowOverlap="1" wp14:anchorId="16E324CE" wp14:editId="2307B72C">
                <wp:simplePos x="0" y="0"/>
                <wp:positionH relativeFrom="column">
                  <wp:posOffset>2393950</wp:posOffset>
                </wp:positionH>
                <wp:positionV relativeFrom="paragraph">
                  <wp:posOffset>16510</wp:posOffset>
                </wp:positionV>
                <wp:extent cx="1333500" cy="0"/>
                <wp:effectExtent l="12700" t="6985" r="635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80447"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pt,1.3pt" to="29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QeHQ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"/>
            </w:pict>
          </mc:Fallback>
        </mc:AlternateContent>
      </w:r>
    </w:p>
    <w:p w14:paraId="7443E667" w14:textId="2E6B0C7D" w:rsidR="00A94273" w:rsidRPr="00F0561E" w:rsidRDefault="00A94273" w:rsidP="00A94273">
      <w:pPr>
        <w:autoSpaceDE w:val="0"/>
        <w:autoSpaceDN w:val="0"/>
        <w:adjustRightInd w:val="0"/>
        <w:spacing w:before="120"/>
        <w:jc w:val="center"/>
        <w:rPr>
          <w:b/>
          <w:bCs/>
          <w:sz w:val="28"/>
          <w:szCs w:val="28"/>
        </w:rPr>
      </w:pPr>
      <w:r w:rsidRPr="00F0561E">
        <w:rPr>
          <w:b/>
          <w:bCs/>
          <w:sz w:val="28"/>
          <w:szCs w:val="28"/>
          <w:lang w:val="en"/>
        </w:rPr>
        <w:t>HIỆU TR</w:t>
      </w:r>
      <w:r w:rsidRPr="00F0561E">
        <w:rPr>
          <w:b/>
          <w:bCs/>
          <w:sz w:val="28"/>
          <w:szCs w:val="28"/>
          <w:lang w:val="vi-VN"/>
        </w:rPr>
        <w:t xml:space="preserve">ƯỞNG TRƯỜNG MẦM NON </w:t>
      </w:r>
      <w:r w:rsidR="0059501F">
        <w:rPr>
          <w:b/>
          <w:bCs/>
          <w:sz w:val="28"/>
          <w:szCs w:val="28"/>
        </w:rPr>
        <w:t>THÁI HỌC</w:t>
      </w:r>
    </w:p>
    <w:p w14:paraId="6BEB0376" w14:textId="77777777" w:rsidR="00A94273" w:rsidRPr="00F0561E" w:rsidRDefault="00A94273" w:rsidP="00A94273">
      <w:pPr>
        <w:autoSpaceDE w:val="0"/>
        <w:autoSpaceDN w:val="0"/>
        <w:adjustRightInd w:val="0"/>
        <w:spacing w:before="120"/>
        <w:jc w:val="center"/>
        <w:rPr>
          <w:b/>
          <w:bCs/>
          <w:sz w:val="28"/>
          <w:szCs w:val="28"/>
          <w:lang w:val="en"/>
        </w:rPr>
      </w:pPr>
      <w:r w:rsidRPr="00F0561E">
        <w:rPr>
          <w:b/>
          <w:bCs/>
          <w:sz w:val="28"/>
          <w:szCs w:val="28"/>
          <w:lang w:val="en"/>
        </w:rPr>
        <w:t xml:space="preserve"> </w:t>
      </w:r>
    </w:p>
    <w:p w14:paraId="31F0C46C" w14:textId="77777777" w:rsidR="00E74C06" w:rsidRPr="00E74C06" w:rsidRDefault="00E74C06" w:rsidP="00E35AAF">
      <w:pPr>
        <w:shd w:val="clear" w:color="auto" w:fill="FFFFFF"/>
        <w:spacing w:before="120" w:after="120" w:line="276" w:lineRule="auto"/>
        <w:ind w:firstLine="720"/>
        <w:jc w:val="both"/>
        <w:rPr>
          <w:color w:val="333333"/>
          <w:sz w:val="28"/>
          <w:szCs w:val="28"/>
        </w:rPr>
      </w:pPr>
      <w:r w:rsidRPr="00E74C06">
        <w:rPr>
          <w:rStyle w:val="Emphasis"/>
          <w:color w:val="000000"/>
          <w:sz w:val="28"/>
          <w:szCs w:val="28"/>
          <w:shd w:val="clear" w:color="auto" w:fill="FFFFFF"/>
        </w:rPr>
        <w:t>Căn cứ Thông tư số 90/2018/TT-BTC ngày 28/9/2018 của Bộ Tài chính sửa đổi bổ sung một số điều của Thông tư số 61/2017/TT-BTC ngày 15/6/2017 của Bộ Tài chính hướng dẫn thực hiện công khai đối với đơn vị dự toán ngân sách, các tổ chức được ngân sách nhà nước hỗ trợ;</w:t>
      </w:r>
    </w:p>
    <w:p w14:paraId="7CAC3521" w14:textId="77777777" w:rsidR="00A94273" w:rsidRDefault="00A94273" w:rsidP="00E35AAF">
      <w:pPr>
        <w:autoSpaceDE w:val="0"/>
        <w:autoSpaceDN w:val="0"/>
        <w:adjustRightInd w:val="0"/>
        <w:spacing w:before="120" w:after="60" w:line="276" w:lineRule="auto"/>
        <w:ind w:firstLine="720"/>
        <w:jc w:val="both"/>
        <w:rPr>
          <w:i/>
          <w:sz w:val="28"/>
          <w:szCs w:val="28"/>
        </w:rPr>
      </w:pPr>
      <w:r w:rsidRPr="00E96EF3">
        <w:rPr>
          <w:i/>
          <w:sz w:val="28"/>
          <w:szCs w:val="28"/>
          <w:lang w:val="en"/>
        </w:rPr>
        <w:t>Căn cứ Thông tư  số 36/2017/TT-BGDĐT ngày 28 tháng 12 năm 2017 của Bộ Giáo dục và Đào tạo h</w:t>
      </w:r>
      <w:r w:rsidRPr="00E96EF3">
        <w:rPr>
          <w:i/>
          <w:sz w:val="28"/>
          <w:szCs w:val="28"/>
          <w:lang w:val="vi-VN"/>
        </w:rPr>
        <w:t>ướng dẫn thực hiện Qu</w:t>
      </w:r>
      <w:r w:rsidRPr="00E96EF3">
        <w:rPr>
          <w:i/>
          <w:sz w:val="28"/>
          <w:szCs w:val="28"/>
        </w:rPr>
        <w:t>y</w:t>
      </w:r>
      <w:r w:rsidRPr="00E96EF3">
        <w:rPr>
          <w:i/>
          <w:sz w:val="28"/>
          <w:szCs w:val="28"/>
          <w:lang w:val="vi-VN"/>
        </w:rPr>
        <w:t xml:space="preserve"> chế thực hiện công khai đối với cơ sở giáo dục của hệ thống giáo dục quốc dân</w:t>
      </w:r>
      <w:r w:rsidRPr="00E96EF3">
        <w:rPr>
          <w:i/>
          <w:sz w:val="28"/>
          <w:szCs w:val="28"/>
        </w:rPr>
        <w:t>;</w:t>
      </w:r>
    </w:p>
    <w:p w14:paraId="757F2148" w14:textId="77777777" w:rsidR="00C524CD" w:rsidRDefault="00C524CD" w:rsidP="00E35AAF">
      <w:pPr>
        <w:pStyle w:val="NormalWeb"/>
        <w:shd w:val="clear" w:color="auto" w:fill="FFFFFF"/>
        <w:spacing w:before="120" w:beforeAutospacing="0" w:after="60" w:afterAutospacing="0" w:line="276" w:lineRule="auto"/>
        <w:ind w:firstLine="720"/>
        <w:jc w:val="both"/>
        <w:rPr>
          <w:i/>
          <w:sz w:val="28"/>
          <w:szCs w:val="28"/>
        </w:rPr>
      </w:pPr>
      <w:r w:rsidRPr="00600AF9">
        <w:rPr>
          <w:i/>
          <w:color w:val="252324"/>
          <w:sz w:val="28"/>
          <w:szCs w:val="28"/>
        </w:rPr>
        <w:t xml:space="preserve">Căn cứ </w:t>
      </w:r>
      <w:r w:rsidRPr="00600AF9">
        <w:rPr>
          <w:i/>
          <w:sz w:val="28"/>
          <w:szCs w:val="28"/>
        </w:rPr>
        <w:t>Thông tư số 52/2020/TT-BGDĐT ngày 31/12/2020 của Bộ Giáo dục và Đào tạo về việc Ban hành Điều lệ trường Mầm non;</w:t>
      </w:r>
    </w:p>
    <w:p w14:paraId="292CAF62" w14:textId="77777777" w:rsidR="00C524CD" w:rsidRPr="00C524CD" w:rsidRDefault="00C524CD" w:rsidP="00E35AAF">
      <w:pPr>
        <w:pStyle w:val="NormalWeb"/>
        <w:shd w:val="clear" w:color="auto" w:fill="FFFFFF"/>
        <w:spacing w:before="120" w:beforeAutospacing="0" w:after="60" w:afterAutospacing="0" w:line="276" w:lineRule="auto"/>
        <w:ind w:firstLine="720"/>
        <w:jc w:val="both"/>
        <w:rPr>
          <w:color w:val="000000"/>
          <w:sz w:val="28"/>
          <w:szCs w:val="28"/>
        </w:rPr>
      </w:pPr>
      <w:r w:rsidRPr="00C524CD">
        <w:rPr>
          <w:i/>
          <w:iCs/>
          <w:color w:val="000000"/>
          <w:sz w:val="28"/>
          <w:szCs w:val="28"/>
          <w:lang w:val="vi-VN"/>
        </w:rPr>
        <w:t>Căn cứ Nghị định số 04/2015/NĐ-CP ngày 09 tháng 01 năm 2015 của Chính phủ về thực hiện dân chủ trong hoạt động của cơ quan hành chính nhà nước và đơn vị sự nghiệp;</w:t>
      </w:r>
    </w:p>
    <w:p w14:paraId="32510F8E" w14:textId="77777777" w:rsidR="00C524CD" w:rsidRDefault="00C524CD" w:rsidP="00E35AAF">
      <w:pPr>
        <w:pStyle w:val="NormalWeb"/>
        <w:shd w:val="clear" w:color="auto" w:fill="FFFFFF"/>
        <w:spacing w:before="120" w:beforeAutospacing="0" w:after="60" w:afterAutospacing="0" w:line="276" w:lineRule="auto"/>
        <w:ind w:firstLine="720"/>
        <w:jc w:val="both"/>
        <w:rPr>
          <w:rFonts w:ascii="Arial" w:hAnsi="Arial" w:cs="Arial"/>
          <w:color w:val="000000"/>
          <w:sz w:val="18"/>
          <w:szCs w:val="18"/>
        </w:rPr>
      </w:pPr>
      <w:r w:rsidRPr="00C524CD">
        <w:rPr>
          <w:i/>
          <w:iCs/>
          <w:color w:val="000000"/>
          <w:sz w:val="28"/>
          <w:szCs w:val="28"/>
          <w:lang w:val="vi-VN"/>
        </w:rPr>
        <w:t>Căn cứ Nghị định số 16/2015/NĐ-CP ngày 14 tháng 2 năm 2015 của Chính phủ quy định cơ chế tự chủ của đơn vị sự nghiệp công lập</w:t>
      </w:r>
      <w:r>
        <w:rPr>
          <w:rFonts w:ascii="Arial" w:hAnsi="Arial" w:cs="Arial"/>
          <w:i/>
          <w:iCs/>
          <w:color w:val="000000"/>
          <w:sz w:val="18"/>
          <w:szCs w:val="18"/>
        </w:rPr>
        <w:t>;</w:t>
      </w:r>
    </w:p>
    <w:p w14:paraId="6ACE82F7" w14:textId="77777777" w:rsidR="00A94273" w:rsidRPr="00E96EF3" w:rsidRDefault="00A94273" w:rsidP="00E35AAF">
      <w:pPr>
        <w:autoSpaceDE w:val="0"/>
        <w:autoSpaceDN w:val="0"/>
        <w:adjustRightInd w:val="0"/>
        <w:spacing w:before="120" w:after="60" w:line="276" w:lineRule="auto"/>
        <w:ind w:firstLine="720"/>
        <w:jc w:val="both"/>
        <w:rPr>
          <w:i/>
          <w:sz w:val="28"/>
          <w:szCs w:val="28"/>
          <w:lang w:val="vi-VN"/>
        </w:rPr>
      </w:pPr>
      <w:r w:rsidRPr="00E96EF3">
        <w:rPr>
          <w:i/>
          <w:sz w:val="28"/>
          <w:szCs w:val="28"/>
          <w:lang w:val="en"/>
        </w:rPr>
        <w:t>Căn cứ Quyết định số 192/2004/QĐ-TTg ngày 16 tháng 11 năm 2004 của Thủ tướng Chính phủ về q</w:t>
      </w:r>
      <w:r w:rsidRPr="00E96EF3">
        <w:rPr>
          <w:i/>
          <w:spacing w:val="-4"/>
          <w:sz w:val="28"/>
          <w:szCs w:val="28"/>
          <w:lang w:val="en"/>
        </w:rPr>
        <w:t>uy chế công khai tài chính đối với các cấp ngân sách nhà n</w:t>
      </w:r>
      <w:r w:rsidRPr="00E96EF3">
        <w:rPr>
          <w:i/>
          <w:spacing w:val="-4"/>
          <w:sz w:val="28"/>
          <w:szCs w:val="28"/>
          <w:lang w:val="vi-VN"/>
        </w:rPr>
        <w:t>ước</w:t>
      </w:r>
      <w:r w:rsidRPr="00E96EF3">
        <w:rPr>
          <w:i/>
          <w:sz w:val="28"/>
          <w:szCs w:val="28"/>
          <w:lang w:val="vi-VN"/>
        </w:rPr>
        <w:t xml:space="preserve">, </w:t>
      </w:r>
      <w:r w:rsidRPr="00E96EF3">
        <w:rPr>
          <w:i/>
          <w:spacing w:val="-4"/>
          <w:sz w:val="28"/>
          <w:szCs w:val="28"/>
          <w:lang w:val="vi-VN"/>
        </w:rPr>
        <w:t>các đơn vị dự toán ngân sách, các tổ chức được ngân sách nhà nước hỗ trợ</w:t>
      </w:r>
      <w:r w:rsidRPr="00E96EF3">
        <w:rPr>
          <w:i/>
          <w:sz w:val="28"/>
          <w:szCs w:val="28"/>
          <w:lang w:val="vi-VN"/>
        </w:rPr>
        <w:t>, các dự án đầu tư xây dựng cơ bản có sử dụng vốn ngân sách nhà nước, các doanh nghiệp nhà nước, các quỹ có nguồn từ ngân sách nhà nước và các quỹ có nguồn từ các khoản đóng góp của nhân dân;</w:t>
      </w:r>
    </w:p>
    <w:p w14:paraId="0F832968" w14:textId="5F9209AC" w:rsidR="00A94273" w:rsidRDefault="00C524CD" w:rsidP="00E35AAF">
      <w:pPr>
        <w:autoSpaceDE w:val="0"/>
        <w:autoSpaceDN w:val="0"/>
        <w:adjustRightInd w:val="0"/>
        <w:spacing w:before="120" w:after="120" w:line="276" w:lineRule="auto"/>
        <w:ind w:firstLine="720"/>
        <w:jc w:val="both"/>
        <w:rPr>
          <w:i/>
          <w:sz w:val="28"/>
          <w:szCs w:val="28"/>
        </w:rPr>
      </w:pPr>
      <w:r>
        <w:rPr>
          <w:i/>
          <w:sz w:val="28"/>
          <w:szCs w:val="28"/>
        </w:rPr>
        <w:t xml:space="preserve"> Xét theo tình hình và thực hiện nhiệm vụ của trường Mầm non </w:t>
      </w:r>
      <w:r w:rsidR="00EC3C41">
        <w:rPr>
          <w:i/>
          <w:sz w:val="28"/>
          <w:szCs w:val="28"/>
        </w:rPr>
        <w:t>Thái Học</w:t>
      </w:r>
      <w:r>
        <w:rPr>
          <w:i/>
          <w:sz w:val="28"/>
          <w:szCs w:val="28"/>
        </w:rPr>
        <w:t>.</w:t>
      </w:r>
    </w:p>
    <w:p w14:paraId="35D82F02" w14:textId="77777777" w:rsidR="00A94273" w:rsidRDefault="00A94273" w:rsidP="00E35AAF">
      <w:pPr>
        <w:autoSpaceDE w:val="0"/>
        <w:autoSpaceDN w:val="0"/>
        <w:adjustRightInd w:val="0"/>
        <w:spacing w:before="120" w:after="120" w:line="276" w:lineRule="auto"/>
        <w:jc w:val="center"/>
        <w:rPr>
          <w:b/>
          <w:bCs/>
          <w:sz w:val="28"/>
          <w:szCs w:val="28"/>
          <w:lang w:val="en"/>
        </w:rPr>
      </w:pPr>
      <w:r w:rsidRPr="00F0561E">
        <w:rPr>
          <w:b/>
          <w:bCs/>
          <w:sz w:val="28"/>
          <w:szCs w:val="28"/>
          <w:lang w:val="en"/>
        </w:rPr>
        <w:t>QUYẾT ĐỊNH:</w:t>
      </w:r>
    </w:p>
    <w:p w14:paraId="41902A5B" w14:textId="0089EDDF" w:rsidR="00A94273" w:rsidRPr="000B56F9" w:rsidRDefault="00A94273" w:rsidP="00E35AAF">
      <w:pPr>
        <w:autoSpaceDE w:val="0"/>
        <w:autoSpaceDN w:val="0"/>
        <w:adjustRightInd w:val="0"/>
        <w:spacing w:before="120" w:after="120" w:line="276" w:lineRule="auto"/>
        <w:ind w:firstLine="720"/>
        <w:jc w:val="both"/>
        <w:rPr>
          <w:b/>
          <w:bCs/>
          <w:sz w:val="28"/>
          <w:szCs w:val="28"/>
        </w:rPr>
      </w:pPr>
      <w:r w:rsidRPr="00F0561E">
        <w:rPr>
          <w:b/>
          <w:bCs/>
          <w:sz w:val="28"/>
          <w:szCs w:val="28"/>
          <w:lang w:val="en"/>
        </w:rPr>
        <w:t>Điều 1.</w:t>
      </w:r>
      <w:r w:rsidR="00E74C06">
        <w:rPr>
          <w:sz w:val="28"/>
          <w:szCs w:val="28"/>
          <w:lang w:val="en"/>
        </w:rPr>
        <w:t xml:space="preserve"> Ban hành</w:t>
      </w:r>
      <w:r w:rsidRPr="00F0561E">
        <w:rPr>
          <w:sz w:val="28"/>
          <w:szCs w:val="28"/>
          <w:lang w:val="en"/>
        </w:rPr>
        <w:t xml:space="preserve"> Quy chế thực hiện công khai của Tr</w:t>
      </w:r>
      <w:r w:rsidRPr="00F0561E">
        <w:rPr>
          <w:sz w:val="28"/>
          <w:szCs w:val="28"/>
          <w:lang w:val="vi-VN"/>
        </w:rPr>
        <w:t xml:space="preserve">ường Mầm non </w:t>
      </w:r>
      <w:r w:rsidR="00EC3C41">
        <w:rPr>
          <w:sz w:val="28"/>
          <w:szCs w:val="28"/>
        </w:rPr>
        <w:t>Thái Học</w:t>
      </w:r>
      <w:r w:rsidRPr="00F0561E">
        <w:rPr>
          <w:sz w:val="28"/>
          <w:szCs w:val="28"/>
          <w:lang w:val="vi-VN"/>
        </w:rPr>
        <w:t xml:space="preserve"> </w:t>
      </w:r>
      <w:r w:rsidR="000B56F9" w:rsidRPr="000B56F9">
        <w:rPr>
          <w:i/>
          <w:iCs/>
          <w:sz w:val="28"/>
          <w:szCs w:val="28"/>
        </w:rPr>
        <w:t>(có nội dung quy chế kèm theo).</w:t>
      </w:r>
    </w:p>
    <w:p w14:paraId="52B5BB9A" w14:textId="48915E7D" w:rsidR="00A94273" w:rsidRPr="00F0561E" w:rsidRDefault="00A94273" w:rsidP="00E35AAF">
      <w:pPr>
        <w:autoSpaceDE w:val="0"/>
        <w:autoSpaceDN w:val="0"/>
        <w:adjustRightInd w:val="0"/>
        <w:spacing w:before="120" w:after="120" w:line="276" w:lineRule="auto"/>
        <w:ind w:firstLine="720"/>
        <w:jc w:val="both"/>
        <w:rPr>
          <w:sz w:val="28"/>
          <w:szCs w:val="28"/>
        </w:rPr>
      </w:pPr>
      <w:r w:rsidRPr="00F0561E">
        <w:rPr>
          <w:b/>
          <w:bCs/>
          <w:sz w:val="28"/>
          <w:szCs w:val="28"/>
          <w:lang w:val="en"/>
        </w:rPr>
        <w:t>Điều 2.</w:t>
      </w:r>
      <w:r w:rsidRPr="00F0561E">
        <w:rPr>
          <w:sz w:val="28"/>
          <w:szCs w:val="28"/>
          <w:lang w:val="vi-VN"/>
        </w:rPr>
        <w:t xml:space="preserve"> </w:t>
      </w:r>
      <w:r w:rsidRPr="00F0561E">
        <w:rPr>
          <w:sz w:val="28"/>
          <w:szCs w:val="28"/>
        </w:rPr>
        <w:t xml:space="preserve">Hiệu trưởng trường </w:t>
      </w:r>
      <w:r w:rsidR="00EC3C41">
        <w:rPr>
          <w:sz w:val="28"/>
          <w:szCs w:val="28"/>
        </w:rPr>
        <w:t>M</w:t>
      </w:r>
      <w:r w:rsidRPr="00F0561E">
        <w:rPr>
          <w:sz w:val="28"/>
          <w:szCs w:val="28"/>
        </w:rPr>
        <w:t xml:space="preserve">ầm non </w:t>
      </w:r>
      <w:r w:rsidR="00EC3C41">
        <w:rPr>
          <w:sz w:val="28"/>
          <w:szCs w:val="28"/>
        </w:rPr>
        <w:t>Thái Học</w:t>
      </w:r>
      <w:r w:rsidRPr="00F0561E">
        <w:rPr>
          <w:sz w:val="28"/>
          <w:szCs w:val="28"/>
        </w:rPr>
        <w:t xml:space="preserve"> chủ trì chỉ đạo phối hợp với các đoàn thể trong nhà trường có trách nhiệm hướng dẫn thực hiện quy chế ban hành kèm theo quyết định này.</w:t>
      </w:r>
    </w:p>
    <w:p w14:paraId="6BF70A45" w14:textId="6E2499C5" w:rsidR="00E74C06" w:rsidRPr="00F0561E" w:rsidRDefault="00A94273" w:rsidP="00E35AAF">
      <w:pPr>
        <w:autoSpaceDE w:val="0"/>
        <w:autoSpaceDN w:val="0"/>
        <w:adjustRightInd w:val="0"/>
        <w:spacing w:before="120" w:after="120" w:line="276" w:lineRule="auto"/>
        <w:ind w:firstLine="720"/>
        <w:jc w:val="both"/>
        <w:rPr>
          <w:sz w:val="28"/>
          <w:szCs w:val="28"/>
          <w:lang w:val="en"/>
        </w:rPr>
      </w:pPr>
      <w:r w:rsidRPr="00F0561E">
        <w:rPr>
          <w:b/>
          <w:bCs/>
          <w:sz w:val="28"/>
          <w:szCs w:val="28"/>
          <w:lang w:val="en"/>
        </w:rPr>
        <w:lastRenderedPageBreak/>
        <w:t>Điều 3.</w:t>
      </w:r>
      <w:r w:rsidRPr="00F0561E">
        <w:rPr>
          <w:sz w:val="28"/>
          <w:szCs w:val="28"/>
          <w:lang w:val="en"/>
        </w:rPr>
        <w:t xml:space="preserve"> Các bộ phận đoàn thể, CBGV- nhân viên trường mầm non </w:t>
      </w:r>
      <w:r w:rsidR="00EC3C41">
        <w:rPr>
          <w:sz w:val="28"/>
          <w:szCs w:val="28"/>
          <w:lang w:val="en"/>
        </w:rPr>
        <w:t>Thái Học</w:t>
      </w:r>
      <w:r w:rsidRPr="00F0561E">
        <w:rPr>
          <w:sz w:val="28"/>
          <w:szCs w:val="28"/>
          <w:lang w:val="en"/>
        </w:rPr>
        <w:t xml:space="preserve"> chịu trách </w:t>
      </w:r>
      <w:r w:rsidR="00F0561E">
        <w:rPr>
          <w:sz w:val="28"/>
          <w:szCs w:val="28"/>
          <w:lang w:val="en"/>
        </w:rPr>
        <w:t xml:space="preserve">nhiệm thi hành </w:t>
      </w:r>
      <w:r w:rsidR="00EC3C41">
        <w:rPr>
          <w:sz w:val="28"/>
          <w:szCs w:val="28"/>
          <w:lang w:val="en"/>
        </w:rPr>
        <w:t>Q</w:t>
      </w:r>
      <w:r w:rsidR="00F0561E">
        <w:rPr>
          <w:sz w:val="28"/>
          <w:szCs w:val="28"/>
          <w:lang w:val="en"/>
        </w:rPr>
        <w:t>uyết định này</w:t>
      </w:r>
      <w:r w:rsidR="00EC3C41">
        <w:rPr>
          <w:sz w:val="28"/>
          <w:szCs w:val="28"/>
          <w:lang w:val="en"/>
        </w:rPr>
        <w:t xml:space="preserve">; </w:t>
      </w:r>
      <w:r w:rsidR="00E74C06" w:rsidRPr="00F0561E">
        <w:rPr>
          <w:sz w:val="28"/>
          <w:szCs w:val="28"/>
          <w:lang w:val="en"/>
        </w:rPr>
        <w:t>Quyết định này có hiệu lực thi hành kể từ ngày ký ./.</w:t>
      </w:r>
    </w:p>
    <w:tbl>
      <w:tblPr>
        <w:tblW w:w="9800" w:type="dxa"/>
        <w:tblInd w:w="108" w:type="dxa"/>
        <w:tblLayout w:type="fixed"/>
        <w:tblLook w:val="04A0" w:firstRow="1" w:lastRow="0" w:firstColumn="1" w:lastColumn="0" w:noHBand="0" w:noVBand="1"/>
      </w:tblPr>
      <w:tblGrid>
        <w:gridCol w:w="4423"/>
        <w:gridCol w:w="5377"/>
      </w:tblGrid>
      <w:tr w:rsidR="00A94273" w:rsidRPr="00F0561E" w14:paraId="6CCA2911" w14:textId="77777777" w:rsidTr="00A94273">
        <w:trPr>
          <w:trHeight w:val="2147"/>
        </w:trPr>
        <w:tc>
          <w:tcPr>
            <w:tcW w:w="4360" w:type="dxa"/>
            <w:shd w:val="clear" w:color="auto" w:fill="FFFFFF"/>
            <w:hideMark/>
          </w:tcPr>
          <w:p w14:paraId="7F51DD2B" w14:textId="77777777" w:rsidR="00A94273" w:rsidRPr="00EC3C41" w:rsidRDefault="00A94273">
            <w:pPr>
              <w:autoSpaceDE w:val="0"/>
              <w:autoSpaceDN w:val="0"/>
              <w:adjustRightInd w:val="0"/>
              <w:rPr>
                <w:b/>
                <w:bCs/>
                <w:i/>
                <w:iCs/>
                <w:lang w:val="vi-VN"/>
              </w:rPr>
            </w:pPr>
            <w:r w:rsidRPr="00EC3C41">
              <w:rPr>
                <w:b/>
                <w:bCs/>
                <w:i/>
                <w:iCs/>
                <w:lang w:val="en"/>
              </w:rPr>
              <w:t>N</w:t>
            </w:r>
            <w:r w:rsidRPr="00EC3C41">
              <w:rPr>
                <w:b/>
                <w:bCs/>
                <w:i/>
                <w:iCs/>
                <w:lang w:val="vi-VN"/>
              </w:rPr>
              <w:t>ơi nhận:</w:t>
            </w:r>
          </w:p>
          <w:p w14:paraId="029EAE3D" w14:textId="2B6A37E1" w:rsidR="00A94273" w:rsidRPr="00EC3C41" w:rsidRDefault="00A94273">
            <w:pPr>
              <w:autoSpaceDE w:val="0"/>
              <w:autoSpaceDN w:val="0"/>
              <w:adjustRightInd w:val="0"/>
              <w:rPr>
                <w:iCs/>
                <w:sz w:val="22"/>
                <w:szCs w:val="22"/>
                <w:lang w:val="vi-VN"/>
              </w:rPr>
            </w:pPr>
            <w:r w:rsidRPr="00EC3C41">
              <w:rPr>
                <w:iCs/>
                <w:sz w:val="22"/>
                <w:szCs w:val="22"/>
                <w:lang w:val="en"/>
              </w:rPr>
              <w:t>- Nh</w:t>
            </w:r>
            <w:r w:rsidRPr="00EC3C41">
              <w:rPr>
                <w:iCs/>
                <w:sz w:val="22"/>
                <w:szCs w:val="22"/>
                <w:lang w:val="vi-VN"/>
              </w:rPr>
              <w:t xml:space="preserve">ư Điều </w:t>
            </w:r>
            <w:r w:rsidR="00EC3C41">
              <w:rPr>
                <w:iCs/>
                <w:sz w:val="22"/>
                <w:szCs w:val="22"/>
              </w:rPr>
              <w:t>3</w:t>
            </w:r>
            <w:r w:rsidRPr="00EC3C41">
              <w:rPr>
                <w:iCs/>
                <w:sz w:val="22"/>
                <w:szCs w:val="22"/>
                <w:lang w:val="vi-VN"/>
              </w:rPr>
              <w:t>;</w:t>
            </w:r>
          </w:p>
          <w:p w14:paraId="1C8F1821" w14:textId="77777777" w:rsidR="00A94273" w:rsidRPr="00F0561E" w:rsidRDefault="00A94273">
            <w:pPr>
              <w:autoSpaceDE w:val="0"/>
              <w:autoSpaceDN w:val="0"/>
              <w:adjustRightInd w:val="0"/>
              <w:rPr>
                <w:rFonts w:ascii="Calibri" w:hAnsi="Calibri" w:cs="Calibri"/>
                <w:sz w:val="28"/>
                <w:szCs w:val="28"/>
                <w:lang w:val="en"/>
              </w:rPr>
            </w:pPr>
            <w:r w:rsidRPr="00EC3C41">
              <w:rPr>
                <w:iCs/>
                <w:sz w:val="22"/>
                <w:szCs w:val="22"/>
                <w:lang w:val="en"/>
              </w:rPr>
              <w:t>- L</w:t>
            </w:r>
            <w:r w:rsidRPr="00EC3C41">
              <w:rPr>
                <w:iCs/>
                <w:sz w:val="22"/>
                <w:szCs w:val="22"/>
                <w:lang w:val="vi-VN"/>
              </w:rPr>
              <w:t>ưu: VT</w:t>
            </w:r>
            <w:r w:rsidRPr="00EC3C41">
              <w:rPr>
                <w:sz w:val="26"/>
                <w:szCs w:val="26"/>
                <w:lang w:val="vi-VN"/>
              </w:rPr>
              <w:t>.</w:t>
            </w:r>
          </w:p>
        </w:tc>
        <w:tc>
          <w:tcPr>
            <w:tcW w:w="5300" w:type="dxa"/>
            <w:shd w:val="clear" w:color="auto" w:fill="FFFFFF"/>
          </w:tcPr>
          <w:p w14:paraId="389D65C9" w14:textId="77777777" w:rsidR="00A94273" w:rsidRPr="00F0561E" w:rsidRDefault="00D82222">
            <w:pPr>
              <w:autoSpaceDE w:val="0"/>
              <w:autoSpaceDN w:val="0"/>
              <w:adjustRightInd w:val="0"/>
              <w:spacing w:before="120"/>
              <w:jc w:val="center"/>
              <w:rPr>
                <w:b/>
                <w:bCs/>
                <w:sz w:val="28"/>
                <w:szCs w:val="28"/>
              </w:rPr>
            </w:pPr>
            <w:r>
              <w:rPr>
                <w:b/>
                <w:bCs/>
                <w:sz w:val="28"/>
                <w:szCs w:val="28"/>
                <w:lang w:val="en"/>
              </w:rPr>
              <w:t xml:space="preserve">       </w:t>
            </w:r>
            <w:r w:rsidR="00A94273" w:rsidRPr="00F0561E">
              <w:rPr>
                <w:b/>
                <w:bCs/>
                <w:sz w:val="28"/>
                <w:szCs w:val="28"/>
                <w:lang w:val="en"/>
              </w:rPr>
              <w:t>HIỆU TR</w:t>
            </w:r>
            <w:r w:rsidR="00A94273" w:rsidRPr="00F0561E">
              <w:rPr>
                <w:b/>
                <w:bCs/>
                <w:sz w:val="28"/>
                <w:szCs w:val="28"/>
                <w:lang w:val="vi-VN"/>
              </w:rPr>
              <w:t>ƯỞNG</w:t>
            </w:r>
          </w:p>
          <w:p w14:paraId="0956988E" w14:textId="77777777" w:rsidR="00A94273" w:rsidRDefault="00A94273">
            <w:pPr>
              <w:autoSpaceDE w:val="0"/>
              <w:autoSpaceDN w:val="0"/>
              <w:adjustRightInd w:val="0"/>
              <w:spacing w:before="120"/>
              <w:jc w:val="center"/>
              <w:rPr>
                <w:b/>
                <w:bCs/>
                <w:sz w:val="28"/>
                <w:szCs w:val="28"/>
              </w:rPr>
            </w:pPr>
          </w:p>
          <w:p w14:paraId="5A272C77" w14:textId="77777777" w:rsidR="00F0561E" w:rsidRPr="00F0561E" w:rsidRDefault="00F0561E">
            <w:pPr>
              <w:autoSpaceDE w:val="0"/>
              <w:autoSpaceDN w:val="0"/>
              <w:adjustRightInd w:val="0"/>
              <w:spacing w:before="120"/>
              <w:jc w:val="center"/>
              <w:rPr>
                <w:b/>
                <w:bCs/>
                <w:sz w:val="28"/>
                <w:szCs w:val="28"/>
              </w:rPr>
            </w:pPr>
          </w:p>
          <w:p w14:paraId="2BE1C9DE" w14:textId="77777777" w:rsidR="00A94273" w:rsidRPr="00F0561E" w:rsidRDefault="00A94273">
            <w:pPr>
              <w:autoSpaceDE w:val="0"/>
              <w:autoSpaceDN w:val="0"/>
              <w:adjustRightInd w:val="0"/>
              <w:spacing w:before="120"/>
              <w:jc w:val="center"/>
              <w:rPr>
                <w:b/>
                <w:bCs/>
                <w:sz w:val="28"/>
                <w:szCs w:val="28"/>
              </w:rPr>
            </w:pPr>
          </w:p>
          <w:p w14:paraId="100A0E10" w14:textId="7F9F530D" w:rsidR="00A94273" w:rsidRPr="00F0561E" w:rsidRDefault="00E74C06" w:rsidP="00F0561E">
            <w:pPr>
              <w:autoSpaceDE w:val="0"/>
              <w:autoSpaceDN w:val="0"/>
              <w:adjustRightInd w:val="0"/>
              <w:spacing w:before="120"/>
              <w:rPr>
                <w:b/>
                <w:bCs/>
                <w:sz w:val="28"/>
                <w:szCs w:val="28"/>
              </w:rPr>
            </w:pPr>
            <w:r>
              <w:rPr>
                <w:b/>
                <w:bCs/>
                <w:sz w:val="28"/>
                <w:szCs w:val="28"/>
              </w:rPr>
              <w:t xml:space="preserve">     </w:t>
            </w:r>
            <w:r w:rsidR="00D82222">
              <w:rPr>
                <w:b/>
                <w:bCs/>
                <w:sz w:val="28"/>
                <w:szCs w:val="28"/>
              </w:rPr>
              <w:t xml:space="preserve">                    </w:t>
            </w:r>
            <w:r w:rsidR="00EC3C41">
              <w:rPr>
                <w:b/>
                <w:bCs/>
                <w:sz w:val="28"/>
                <w:szCs w:val="28"/>
              </w:rPr>
              <w:t>Nguyễn Thị Huế</w:t>
            </w:r>
          </w:p>
        </w:tc>
      </w:tr>
    </w:tbl>
    <w:p w14:paraId="2296664A" w14:textId="77777777" w:rsidR="00FF5725" w:rsidRDefault="00FF5725"/>
    <w:sectPr w:rsidR="00FF5725" w:rsidSect="00D1674F">
      <w:pgSz w:w="11907" w:h="16840" w:code="9"/>
      <w:pgMar w:top="1134" w:right="1021"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273"/>
    <w:rsid w:val="00055B2E"/>
    <w:rsid w:val="000B56F9"/>
    <w:rsid w:val="00275805"/>
    <w:rsid w:val="0050796C"/>
    <w:rsid w:val="00587E6D"/>
    <w:rsid w:val="0059501F"/>
    <w:rsid w:val="005E2D26"/>
    <w:rsid w:val="007521A5"/>
    <w:rsid w:val="009B7AC4"/>
    <w:rsid w:val="00A94273"/>
    <w:rsid w:val="00AF2765"/>
    <w:rsid w:val="00C524CD"/>
    <w:rsid w:val="00CB281A"/>
    <w:rsid w:val="00D1674F"/>
    <w:rsid w:val="00D82222"/>
    <w:rsid w:val="00E245CD"/>
    <w:rsid w:val="00E35AAF"/>
    <w:rsid w:val="00E74C06"/>
    <w:rsid w:val="00E96EF3"/>
    <w:rsid w:val="00EB7E47"/>
    <w:rsid w:val="00EC3C41"/>
    <w:rsid w:val="00F0561E"/>
    <w:rsid w:val="00FA2D7A"/>
    <w:rsid w:val="00FD344A"/>
    <w:rsid w:val="00FF5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24317"/>
  <w15:docId w15:val="{6B318D80-A116-443A-9D08-B44AA914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273"/>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524CD"/>
    <w:pPr>
      <w:spacing w:before="100" w:beforeAutospacing="1" w:after="100" w:afterAutospacing="1"/>
    </w:pPr>
  </w:style>
  <w:style w:type="character" w:styleId="Emphasis">
    <w:name w:val="Emphasis"/>
    <w:basedOn w:val="DefaultParagraphFont"/>
    <w:uiPriority w:val="20"/>
    <w:qFormat/>
    <w:rsid w:val="00E74C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291340">
      <w:bodyDiv w:val="1"/>
      <w:marLeft w:val="0"/>
      <w:marRight w:val="0"/>
      <w:marTop w:val="0"/>
      <w:marBottom w:val="0"/>
      <w:divBdr>
        <w:top w:val="none" w:sz="0" w:space="0" w:color="auto"/>
        <w:left w:val="none" w:sz="0" w:space="0" w:color="auto"/>
        <w:bottom w:val="none" w:sz="0" w:space="0" w:color="auto"/>
        <w:right w:val="none" w:sz="0" w:space="0" w:color="auto"/>
      </w:divBdr>
    </w:div>
    <w:div w:id="1418943218">
      <w:bodyDiv w:val="1"/>
      <w:marLeft w:val="0"/>
      <w:marRight w:val="0"/>
      <w:marTop w:val="0"/>
      <w:marBottom w:val="0"/>
      <w:divBdr>
        <w:top w:val="none" w:sz="0" w:space="0" w:color="auto"/>
        <w:left w:val="none" w:sz="0" w:space="0" w:color="auto"/>
        <w:bottom w:val="none" w:sz="0" w:space="0" w:color="auto"/>
        <w:right w:val="none" w:sz="0" w:space="0" w:color="auto"/>
      </w:divBdr>
    </w:div>
    <w:div w:id="197683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21</cp:revision>
  <cp:lastPrinted>2023-09-19T07:19:00Z</cp:lastPrinted>
  <dcterms:created xsi:type="dcterms:W3CDTF">2021-10-08T08:58:00Z</dcterms:created>
  <dcterms:modified xsi:type="dcterms:W3CDTF">2023-09-19T07:20:00Z</dcterms:modified>
</cp:coreProperties>
</file>