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59" w:type="dxa"/>
        <w:tblLook w:val="04A0" w:firstRow="1" w:lastRow="0" w:firstColumn="1" w:lastColumn="0" w:noHBand="0" w:noVBand="1"/>
      </w:tblPr>
      <w:tblGrid>
        <w:gridCol w:w="4395"/>
        <w:gridCol w:w="5670"/>
      </w:tblGrid>
      <w:tr w:rsidR="00076878" w:rsidRPr="00D96C0F" w14:paraId="76998270" w14:textId="77777777" w:rsidTr="00A31665">
        <w:trPr>
          <w:trHeight w:val="1418"/>
        </w:trPr>
        <w:tc>
          <w:tcPr>
            <w:tcW w:w="4395" w:type="dxa"/>
          </w:tcPr>
          <w:p w14:paraId="563400D9" w14:textId="6BBF2E01" w:rsidR="00076878" w:rsidRPr="00457719" w:rsidRDefault="00076878" w:rsidP="00A31665">
            <w:pPr>
              <w:jc w:val="center"/>
              <w:rPr>
                <w:bCs/>
                <w:color w:val="000000"/>
                <w:sz w:val="26"/>
                <w:szCs w:val="26"/>
                <w:lang w:val="nb-NO"/>
              </w:rPr>
            </w:pPr>
            <w:r w:rsidRPr="00457719">
              <w:rPr>
                <w:bCs/>
                <w:color w:val="000000"/>
                <w:sz w:val="26"/>
                <w:szCs w:val="26"/>
                <w:lang w:val="nb-NO"/>
              </w:rPr>
              <w:t>UBND THÀNH PHỐ CHÍ LINH</w:t>
            </w:r>
          </w:p>
          <w:p w14:paraId="2411687D" w14:textId="3E64FF0C" w:rsidR="00076878" w:rsidRPr="00457719" w:rsidRDefault="00000000" w:rsidP="00A31665">
            <w:pPr>
              <w:jc w:val="center"/>
              <w:rPr>
                <w:b/>
                <w:bCs/>
                <w:color w:val="000000"/>
                <w:sz w:val="26"/>
                <w:szCs w:val="26"/>
                <w:lang w:val="nb-NO"/>
              </w:rPr>
            </w:pPr>
            <w:r>
              <w:rPr>
                <w:b/>
                <w:bCs/>
                <w:noProof/>
                <w:color w:val="000000"/>
                <w:sz w:val="26"/>
                <w:szCs w:val="26"/>
                <w:lang w:val="vi-VN" w:eastAsia="vi-VN"/>
              </w:rPr>
              <w:pict w14:anchorId="2CBCF08F">
                <v:shapetype id="_x0000_t32" coordsize="21600,21600" o:spt="32" o:oned="t" path="m,l21600,21600e" filled="f">
                  <v:path arrowok="t" fillok="f" o:connecttype="none"/>
                  <o:lock v:ext="edit" shapetype="t"/>
                </v:shapetype>
                <v:shape id="_x0000_s1026" type="#_x0000_t32" style="position:absolute;left:0;text-align:left;margin-left:43pt;margin-top:14pt;width:109.4pt;height:1.35pt;z-index:251660288" o:connectortype="straight"/>
              </w:pict>
            </w:r>
            <w:r w:rsidR="00076878" w:rsidRPr="00457719">
              <w:rPr>
                <w:b/>
                <w:bCs/>
                <w:color w:val="000000"/>
                <w:sz w:val="26"/>
                <w:szCs w:val="26"/>
                <w:lang w:val="nb-NO"/>
              </w:rPr>
              <w:t xml:space="preserve">TRƯỜNG MẦM NON </w:t>
            </w:r>
            <w:r w:rsidR="00A31665">
              <w:rPr>
                <w:b/>
                <w:bCs/>
                <w:color w:val="000000"/>
                <w:sz w:val="26"/>
                <w:szCs w:val="26"/>
                <w:lang w:val="nb-NO"/>
              </w:rPr>
              <w:t>THÁI HỌC</w:t>
            </w:r>
          </w:p>
          <w:p w14:paraId="4AE24D37" w14:textId="77777777" w:rsidR="00076878" w:rsidRPr="00457719" w:rsidRDefault="00076878" w:rsidP="00633544">
            <w:pPr>
              <w:rPr>
                <w:b/>
                <w:bCs/>
                <w:color w:val="000000"/>
                <w:sz w:val="26"/>
                <w:szCs w:val="26"/>
                <w:lang w:val="nb-NO"/>
              </w:rPr>
            </w:pPr>
            <w:r w:rsidRPr="00457719">
              <w:rPr>
                <w:b/>
                <w:bCs/>
                <w:color w:val="000000"/>
                <w:sz w:val="26"/>
                <w:szCs w:val="26"/>
                <w:lang w:val="nb-NO"/>
              </w:rPr>
              <w:t>   </w:t>
            </w:r>
          </w:p>
          <w:p w14:paraId="66B90D98" w14:textId="71A6E166" w:rsidR="00076878" w:rsidRPr="003A75DB" w:rsidRDefault="00076878" w:rsidP="00633544">
            <w:pPr>
              <w:rPr>
                <w:bCs/>
                <w:color w:val="000000"/>
              </w:rPr>
            </w:pPr>
            <w:r w:rsidRPr="00457719">
              <w:rPr>
                <w:bCs/>
                <w:i/>
                <w:color w:val="000000"/>
                <w:lang w:val="nb-NO"/>
              </w:rPr>
              <w:t xml:space="preserve">    </w:t>
            </w:r>
            <w:r w:rsidRPr="003A75DB">
              <w:rPr>
                <w:bCs/>
                <w:color w:val="000000"/>
              </w:rPr>
              <w:t>Số:</w:t>
            </w:r>
            <w:r w:rsidR="000F125A">
              <w:rPr>
                <w:bCs/>
                <w:color w:val="000000"/>
              </w:rPr>
              <w:t>179</w:t>
            </w:r>
            <w:r w:rsidRPr="003A75DB">
              <w:rPr>
                <w:bCs/>
                <w:color w:val="000000"/>
              </w:rPr>
              <w:t>/</w:t>
            </w:r>
            <w:r w:rsidR="00813263">
              <w:rPr>
                <w:bCs/>
                <w:color w:val="000000"/>
              </w:rPr>
              <w:t>KH</w:t>
            </w:r>
            <w:r w:rsidRPr="003A75DB">
              <w:rPr>
                <w:bCs/>
                <w:color w:val="000000"/>
              </w:rPr>
              <w:t>-MNT</w:t>
            </w:r>
            <w:r w:rsidR="00A31665">
              <w:rPr>
                <w:bCs/>
                <w:color w:val="000000"/>
              </w:rPr>
              <w:t>H</w:t>
            </w:r>
            <w:r w:rsidRPr="003A75DB">
              <w:rPr>
                <w:bCs/>
                <w:color w:val="000000"/>
              </w:rPr>
              <w:t>                                   </w:t>
            </w:r>
          </w:p>
        </w:tc>
        <w:tc>
          <w:tcPr>
            <w:tcW w:w="5670" w:type="dxa"/>
          </w:tcPr>
          <w:p w14:paraId="644B7F85" w14:textId="77777777" w:rsidR="00076878" w:rsidRPr="00FD2C17" w:rsidRDefault="00076878" w:rsidP="00633544">
            <w:pPr>
              <w:rPr>
                <w:b/>
                <w:bCs/>
                <w:color w:val="000000"/>
                <w:sz w:val="26"/>
                <w:szCs w:val="26"/>
              </w:rPr>
            </w:pPr>
            <w:r w:rsidRPr="00FD2C17">
              <w:rPr>
                <w:b/>
                <w:bCs/>
                <w:color w:val="000000"/>
                <w:sz w:val="26"/>
                <w:szCs w:val="26"/>
              </w:rPr>
              <w:t>CỘNG HÒA XÃ HỘI CHỦ NGHĨA VIỆT NAM</w:t>
            </w:r>
          </w:p>
          <w:p w14:paraId="3F680275" w14:textId="6D5B3894" w:rsidR="00076878" w:rsidRPr="007F6E1B" w:rsidRDefault="00000000" w:rsidP="00633544">
            <w:pPr>
              <w:rPr>
                <w:b/>
                <w:bCs/>
                <w:color w:val="000000"/>
                <w:sz w:val="26"/>
                <w:szCs w:val="26"/>
              </w:rPr>
            </w:pPr>
            <w:r>
              <w:rPr>
                <w:b/>
                <w:bCs/>
                <w:noProof/>
                <w:color w:val="000000"/>
                <w:sz w:val="26"/>
                <w:szCs w:val="26"/>
                <w:lang w:val="vi-VN" w:eastAsia="vi-VN"/>
              </w:rPr>
              <w:pict w14:anchorId="676573E4">
                <v:shape id="_x0000_s1027" type="#_x0000_t32" style="position:absolute;margin-left:87.4pt;margin-top:15.35pt;width:88.6pt;height:0;z-index:251661312" o:connectortype="straight"/>
              </w:pict>
            </w:r>
            <w:r w:rsidR="00076878" w:rsidRPr="007F6E1B">
              <w:rPr>
                <w:b/>
                <w:bCs/>
                <w:color w:val="000000"/>
                <w:sz w:val="26"/>
                <w:szCs w:val="26"/>
              </w:rPr>
              <w:t xml:space="preserve">              Độc lập – Tự Do – Hạnh phúc </w:t>
            </w:r>
          </w:p>
          <w:p w14:paraId="143326FC" w14:textId="7FAB6554" w:rsidR="00076878" w:rsidRDefault="00076878" w:rsidP="00633544">
            <w:pPr>
              <w:rPr>
                <w:b/>
                <w:bCs/>
                <w:color w:val="000000"/>
                <w:sz w:val="26"/>
                <w:szCs w:val="26"/>
              </w:rPr>
            </w:pPr>
            <w:r w:rsidRPr="007F6E1B">
              <w:rPr>
                <w:b/>
                <w:bCs/>
                <w:color w:val="000000"/>
                <w:sz w:val="26"/>
                <w:szCs w:val="26"/>
              </w:rPr>
              <w:t xml:space="preserve">              </w:t>
            </w:r>
          </w:p>
          <w:p w14:paraId="096B5B48" w14:textId="53320899" w:rsidR="00076878" w:rsidRPr="00D96C0F" w:rsidRDefault="00076878" w:rsidP="00633544">
            <w:pPr>
              <w:rPr>
                <w:b/>
                <w:bCs/>
                <w:color w:val="000000"/>
              </w:rPr>
            </w:pPr>
            <w:r>
              <w:rPr>
                <w:b/>
                <w:bCs/>
                <w:color w:val="000000"/>
              </w:rPr>
              <w:t xml:space="preserve">            </w:t>
            </w:r>
            <w:r w:rsidR="00A31665">
              <w:rPr>
                <w:bCs/>
                <w:i/>
                <w:color w:val="000000"/>
              </w:rPr>
              <w:t>Thái Học</w:t>
            </w:r>
            <w:r>
              <w:rPr>
                <w:bCs/>
                <w:i/>
                <w:color w:val="000000"/>
              </w:rPr>
              <w:t xml:space="preserve">, ngày </w:t>
            </w:r>
            <w:r w:rsidR="000F125A">
              <w:rPr>
                <w:bCs/>
                <w:i/>
                <w:color w:val="000000"/>
              </w:rPr>
              <w:t>08</w:t>
            </w:r>
            <w:r>
              <w:rPr>
                <w:bCs/>
                <w:i/>
                <w:color w:val="000000"/>
              </w:rPr>
              <w:t xml:space="preserve"> tháng</w:t>
            </w:r>
            <w:r w:rsidR="00A31665">
              <w:rPr>
                <w:bCs/>
                <w:i/>
                <w:color w:val="000000"/>
              </w:rPr>
              <w:t xml:space="preserve"> </w:t>
            </w:r>
            <w:r w:rsidR="000F125A">
              <w:rPr>
                <w:bCs/>
                <w:i/>
                <w:color w:val="000000"/>
              </w:rPr>
              <w:t>9</w:t>
            </w:r>
            <w:r w:rsidRPr="00D96C0F">
              <w:rPr>
                <w:bCs/>
                <w:i/>
                <w:color w:val="000000"/>
              </w:rPr>
              <w:t xml:space="preserve"> năm 20</w:t>
            </w:r>
            <w:r>
              <w:rPr>
                <w:bCs/>
                <w:i/>
                <w:color w:val="000000"/>
              </w:rPr>
              <w:t>2</w:t>
            </w:r>
            <w:r w:rsidR="00C553B3">
              <w:rPr>
                <w:bCs/>
                <w:i/>
                <w:color w:val="000000"/>
              </w:rPr>
              <w:t>3</w:t>
            </w:r>
          </w:p>
        </w:tc>
      </w:tr>
    </w:tbl>
    <w:p w14:paraId="7A2E061C" w14:textId="77777777" w:rsidR="00076878" w:rsidRPr="00EC5FE6" w:rsidRDefault="00076878" w:rsidP="00076878">
      <w:pPr>
        <w:shd w:val="clear" w:color="auto" w:fill="FFFFFF"/>
        <w:spacing w:after="158"/>
        <w:jc w:val="center"/>
        <w:rPr>
          <w:rFonts w:asciiTheme="majorHAnsi" w:hAnsiTheme="majorHAnsi" w:cstheme="majorHAnsi"/>
          <w:b/>
          <w:sz w:val="32"/>
          <w:szCs w:val="32"/>
          <w:lang w:eastAsia="vi-VN"/>
        </w:rPr>
      </w:pPr>
      <w:r w:rsidRPr="005614F3">
        <w:rPr>
          <w:rFonts w:asciiTheme="majorHAnsi" w:hAnsiTheme="majorHAnsi" w:cstheme="majorHAnsi"/>
          <w:b/>
          <w:bCs/>
          <w:sz w:val="32"/>
          <w:szCs w:val="32"/>
          <w:lang w:val="pt-BR" w:eastAsia="vi-VN"/>
        </w:rPr>
        <w:t>KẾ HOẠCH</w:t>
      </w:r>
    </w:p>
    <w:p w14:paraId="37132C49" w14:textId="77777777" w:rsidR="00B11B36" w:rsidRDefault="00076878" w:rsidP="00076878">
      <w:pPr>
        <w:shd w:val="clear" w:color="auto" w:fill="FFFFFF"/>
        <w:spacing w:after="158"/>
        <w:jc w:val="center"/>
        <w:rPr>
          <w:rFonts w:asciiTheme="majorHAnsi" w:hAnsiTheme="majorHAnsi" w:cstheme="majorHAnsi"/>
          <w:b/>
          <w:bCs/>
          <w:lang w:val="pt-BR" w:eastAsia="vi-VN"/>
        </w:rPr>
      </w:pPr>
      <w:r w:rsidRPr="005614F3">
        <w:rPr>
          <w:rFonts w:asciiTheme="majorHAnsi" w:hAnsiTheme="majorHAnsi" w:cstheme="majorHAnsi"/>
          <w:b/>
          <w:bCs/>
          <w:lang w:val="pt-BR" w:eastAsia="vi-VN"/>
        </w:rPr>
        <w:t>Bồi dưỡng nâng cao năng lực</w:t>
      </w:r>
      <w:r w:rsidRPr="00AD1822">
        <w:rPr>
          <w:rFonts w:asciiTheme="majorHAnsi" w:hAnsiTheme="majorHAnsi" w:cstheme="majorHAnsi"/>
          <w:b/>
          <w:lang w:eastAsia="vi-VN"/>
        </w:rPr>
        <w:t xml:space="preserve"> </w:t>
      </w:r>
      <w:r w:rsidRPr="005614F3">
        <w:rPr>
          <w:rFonts w:asciiTheme="majorHAnsi" w:hAnsiTheme="majorHAnsi" w:cstheme="majorHAnsi"/>
          <w:b/>
          <w:bCs/>
          <w:lang w:val="pt-BR" w:eastAsia="vi-VN"/>
        </w:rPr>
        <w:t>chuyên môn nghiệp vụ và đạo đức nghề nghiệp</w:t>
      </w:r>
      <w:r>
        <w:rPr>
          <w:rFonts w:asciiTheme="majorHAnsi" w:hAnsiTheme="majorHAnsi" w:cstheme="majorHAnsi"/>
          <w:b/>
          <w:bCs/>
          <w:lang w:val="pt-BR" w:eastAsia="vi-VN"/>
        </w:rPr>
        <w:t xml:space="preserve"> </w:t>
      </w:r>
      <w:r w:rsidRPr="005614F3">
        <w:rPr>
          <w:rFonts w:asciiTheme="majorHAnsi" w:hAnsiTheme="majorHAnsi" w:cstheme="majorHAnsi"/>
          <w:b/>
          <w:bCs/>
          <w:lang w:val="pt-BR" w:eastAsia="vi-VN"/>
        </w:rPr>
        <w:t>cán bộ quản lý và giáo viên mầm non</w:t>
      </w:r>
      <w:r>
        <w:rPr>
          <w:rFonts w:asciiTheme="majorHAnsi" w:hAnsiTheme="majorHAnsi" w:cstheme="majorHAnsi"/>
          <w:b/>
          <w:bCs/>
          <w:lang w:val="pt-BR" w:eastAsia="vi-VN"/>
        </w:rPr>
        <w:t xml:space="preserve"> </w:t>
      </w:r>
    </w:p>
    <w:p w14:paraId="5E0CAF01" w14:textId="1B9CB09B" w:rsidR="00076878" w:rsidRPr="00B011DD" w:rsidRDefault="00B11B36" w:rsidP="00B011DD">
      <w:pPr>
        <w:shd w:val="clear" w:color="auto" w:fill="FFFFFF"/>
        <w:spacing w:after="158"/>
        <w:jc w:val="center"/>
        <w:rPr>
          <w:rFonts w:asciiTheme="majorHAnsi" w:hAnsiTheme="majorHAnsi" w:cstheme="majorHAnsi"/>
          <w:b/>
          <w:bCs/>
          <w:lang w:val="pt-BR" w:eastAsia="vi-VN"/>
        </w:rPr>
      </w:pPr>
      <w:r>
        <w:rPr>
          <w:rFonts w:asciiTheme="majorHAnsi" w:hAnsiTheme="majorHAnsi" w:cstheme="majorHAnsi"/>
          <w:b/>
          <w:bCs/>
          <w:lang w:val="pt-BR" w:eastAsia="vi-VN"/>
        </w:rPr>
        <w:t>Giai đoạn 202</w:t>
      </w:r>
      <w:r w:rsidR="00C553B3">
        <w:rPr>
          <w:rFonts w:asciiTheme="majorHAnsi" w:hAnsiTheme="majorHAnsi" w:cstheme="majorHAnsi"/>
          <w:b/>
          <w:bCs/>
          <w:lang w:val="pt-BR" w:eastAsia="vi-VN"/>
        </w:rPr>
        <w:t>3</w:t>
      </w:r>
      <w:r>
        <w:rPr>
          <w:rFonts w:asciiTheme="majorHAnsi" w:hAnsiTheme="majorHAnsi" w:cstheme="majorHAnsi"/>
          <w:b/>
          <w:bCs/>
          <w:lang w:val="pt-BR" w:eastAsia="vi-VN"/>
        </w:rPr>
        <w:t>-202</w:t>
      </w:r>
      <w:r w:rsidR="00C553B3">
        <w:rPr>
          <w:rFonts w:asciiTheme="majorHAnsi" w:hAnsiTheme="majorHAnsi" w:cstheme="majorHAnsi"/>
          <w:b/>
          <w:bCs/>
          <w:lang w:val="pt-BR" w:eastAsia="vi-VN"/>
        </w:rPr>
        <w:t>4</w:t>
      </w:r>
    </w:p>
    <w:p w14:paraId="73D9123E" w14:textId="77777777" w:rsidR="00836E69" w:rsidRPr="00717BFE" w:rsidRDefault="00836E69" w:rsidP="00836E69">
      <w:pPr>
        <w:pStyle w:val="NormalWeb"/>
        <w:shd w:val="clear" w:color="auto" w:fill="FFFFFF"/>
        <w:spacing w:before="0" w:beforeAutospacing="0" w:after="0" w:afterAutospacing="0" w:line="276" w:lineRule="auto"/>
        <w:ind w:firstLine="720"/>
        <w:jc w:val="both"/>
        <w:textAlignment w:val="baseline"/>
        <w:rPr>
          <w:spacing w:val="-16"/>
          <w:sz w:val="28"/>
          <w:szCs w:val="28"/>
        </w:rPr>
      </w:pPr>
      <w:r w:rsidRPr="00717BFE">
        <w:rPr>
          <w:spacing w:val="-16"/>
          <w:sz w:val="28"/>
          <w:szCs w:val="28"/>
        </w:rPr>
        <w:t>Căn cứ Quyết định số 1676/QĐ-UBND ngày 11 tháng 8 năm 2023 của UBND tỉnh Hải Dương  về việc ban hành Kế hoạch thời gian năm học 2023 - 2024;</w:t>
      </w:r>
    </w:p>
    <w:p w14:paraId="699DBC99" w14:textId="77777777" w:rsidR="00836E69" w:rsidRPr="00717BFE" w:rsidRDefault="00836E69" w:rsidP="00836E69">
      <w:pPr>
        <w:pStyle w:val="NormalWeb"/>
        <w:shd w:val="clear" w:color="auto" w:fill="FFFFFF"/>
        <w:spacing w:before="0" w:beforeAutospacing="0" w:after="0" w:afterAutospacing="0" w:line="276" w:lineRule="auto"/>
        <w:ind w:firstLine="720"/>
        <w:jc w:val="both"/>
        <w:textAlignment w:val="baseline"/>
        <w:rPr>
          <w:spacing w:val="-16"/>
          <w:sz w:val="28"/>
          <w:szCs w:val="28"/>
        </w:rPr>
      </w:pPr>
      <w:r w:rsidRPr="00717BFE">
        <w:rPr>
          <w:spacing w:val="-16"/>
          <w:sz w:val="28"/>
          <w:szCs w:val="28"/>
        </w:rPr>
        <w:t>Căn cứ Kế hoạch số 513/KH-PGDĐT ngày 05/9/2023 của phòng GD&amp;ĐT thành phố Chí Linh về việc thực hiện nhiệm vụ giáo dục mầm non năm học 2023-2024;</w:t>
      </w:r>
    </w:p>
    <w:p w14:paraId="4D5AFF57" w14:textId="40FF65E0" w:rsidR="00944985" w:rsidRPr="006A561C" w:rsidRDefault="00944985" w:rsidP="00B011DD">
      <w:pPr>
        <w:spacing w:line="420" w:lineRule="exact"/>
        <w:ind w:firstLine="536"/>
        <w:jc w:val="both"/>
        <w:rPr>
          <w:rFonts w:asciiTheme="majorHAnsi" w:hAnsiTheme="majorHAnsi" w:cstheme="majorHAnsi"/>
          <w:iCs/>
          <w:lang w:val="pt-BR" w:eastAsia="vi-VN"/>
        </w:rPr>
      </w:pPr>
      <w:r w:rsidRPr="006A561C">
        <w:rPr>
          <w:iCs/>
          <w:spacing w:val="-8"/>
        </w:rPr>
        <w:t>Thực hiện Kế hoạch số 164/KH-MNTH ngày 24/9/2020 của trường MN Thái Học về việc phát triển, bồi dưỡng đội ngũ CBGV,NV giai đoạn 2020-2025;</w:t>
      </w:r>
    </w:p>
    <w:p w14:paraId="5040693B" w14:textId="231E44B5" w:rsidR="00D92C0A" w:rsidRPr="006A561C" w:rsidRDefault="00D92C0A" w:rsidP="00B011DD">
      <w:pPr>
        <w:spacing w:line="420" w:lineRule="exact"/>
        <w:ind w:firstLine="536"/>
        <w:jc w:val="both"/>
        <w:rPr>
          <w:rFonts w:asciiTheme="majorHAnsi" w:hAnsiTheme="majorHAnsi" w:cstheme="majorHAnsi"/>
          <w:iCs/>
          <w:lang w:val="pt-BR" w:eastAsia="vi-VN"/>
        </w:rPr>
      </w:pPr>
      <w:r w:rsidRPr="006A561C">
        <w:rPr>
          <w:iCs/>
          <w:spacing w:val="-8"/>
        </w:rPr>
        <w:t xml:space="preserve">Thực hiện Kế hoạch số </w:t>
      </w:r>
      <w:r w:rsidR="00C553B3">
        <w:rPr>
          <w:iCs/>
          <w:spacing w:val="-8"/>
        </w:rPr>
        <w:t>171</w:t>
      </w:r>
      <w:r w:rsidRPr="006A561C">
        <w:rPr>
          <w:iCs/>
          <w:spacing w:val="-8"/>
        </w:rPr>
        <w:t xml:space="preserve">/KH-MNTH ngày </w:t>
      </w:r>
      <w:r w:rsidR="006A561C">
        <w:rPr>
          <w:iCs/>
          <w:spacing w:val="-8"/>
        </w:rPr>
        <w:t>0</w:t>
      </w:r>
      <w:r w:rsidR="00C553B3">
        <w:rPr>
          <w:iCs/>
          <w:spacing w:val="-8"/>
        </w:rPr>
        <w:t>6</w:t>
      </w:r>
      <w:r w:rsidRPr="006A561C">
        <w:rPr>
          <w:iCs/>
          <w:spacing w:val="-8"/>
        </w:rPr>
        <w:t>/9/202</w:t>
      </w:r>
      <w:r w:rsidR="00C553B3">
        <w:rPr>
          <w:iCs/>
          <w:spacing w:val="-8"/>
        </w:rPr>
        <w:t>3</w:t>
      </w:r>
      <w:r w:rsidRPr="006A561C">
        <w:rPr>
          <w:iCs/>
          <w:spacing w:val="-8"/>
        </w:rPr>
        <w:t xml:space="preserve"> của trường MN Thái Học về việc thực hiện nhiệm vụ năm học 202</w:t>
      </w:r>
      <w:r w:rsidR="00C553B3">
        <w:rPr>
          <w:iCs/>
          <w:spacing w:val="-8"/>
        </w:rPr>
        <w:t>3</w:t>
      </w:r>
      <w:r w:rsidRPr="006A561C">
        <w:rPr>
          <w:iCs/>
          <w:spacing w:val="-8"/>
        </w:rPr>
        <w:t>-202</w:t>
      </w:r>
      <w:r w:rsidR="00C553B3">
        <w:rPr>
          <w:iCs/>
          <w:spacing w:val="-8"/>
        </w:rPr>
        <w:t>4</w:t>
      </w:r>
      <w:r w:rsidRPr="006A561C">
        <w:rPr>
          <w:iCs/>
          <w:spacing w:val="-8"/>
        </w:rPr>
        <w:t>;</w:t>
      </w:r>
    </w:p>
    <w:p w14:paraId="71083455" w14:textId="5211EA0E" w:rsidR="00076878" w:rsidRPr="006A561C" w:rsidRDefault="00076878" w:rsidP="00B011DD">
      <w:pPr>
        <w:spacing w:line="420" w:lineRule="exact"/>
        <w:ind w:firstLine="536"/>
        <w:jc w:val="both"/>
        <w:rPr>
          <w:rFonts w:asciiTheme="majorHAnsi" w:hAnsiTheme="majorHAnsi" w:cstheme="majorHAnsi"/>
          <w:iCs/>
          <w:color w:val="000000"/>
          <w:lang w:val="pt-BR" w:eastAsia="vi-VN"/>
        </w:rPr>
      </w:pPr>
      <w:r w:rsidRPr="006A561C">
        <w:rPr>
          <w:rFonts w:asciiTheme="majorHAnsi" w:hAnsiTheme="majorHAnsi" w:cstheme="majorHAnsi"/>
          <w:iCs/>
          <w:color w:val="000000"/>
          <w:lang w:val="pt-BR" w:eastAsia="vi-VN"/>
        </w:rPr>
        <w:t xml:space="preserve">Căn cứ năng lực đội ngũ CBGVNV và </w:t>
      </w:r>
      <w:r w:rsidRPr="006A561C">
        <w:rPr>
          <w:rFonts w:asciiTheme="majorHAnsi" w:hAnsiTheme="majorHAnsi" w:cstheme="majorHAnsi"/>
          <w:iCs/>
          <w:color w:val="000000"/>
          <w:lang w:val="vi-VN" w:eastAsia="vi-VN"/>
        </w:rPr>
        <w:t>tình hình thực tế của nhà trường</w:t>
      </w:r>
    </w:p>
    <w:p w14:paraId="62CC9504" w14:textId="15C65910" w:rsidR="00076878" w:rsidRPr="006A561C" w:rsidRDefault="00076878" w:rsidP="00B011DD">
      <w:pPr>
        <w:shd w:val="clear" w:color="auto" w:fill="FFFFFF"/>
        <w:spacing w:line="420" w:lineRule="exact"/>
        <w:jc w:val="both"/>
        <w:rPr>
          <w:rFonts w:asciiTheme="majorHAnsi" w:hAnsiTheme="majorHAnsi" w:cstheme="majorHAnsi"/>
          <w:iCs/>
          <w:color w:val="333333"/>
          <w:sz w:val="21"/>
          <w:szCs w:val="21"/>
          <w:lang w:val="pt-BR" w:eastAsia="vi-VN"/>
        </w:rPr>
      </w:pPr>
      <w:r w:rsidRPr="006A561C">
        <w:rPr>
          <w:rFonts w:asciiTheme="majorHAnsi" w:hAnsiTheme="majorHAnsi" w:cstheme="majorHAnsi"/>
          <w:iCs/>
          <w:color w:val="000000"/>
          <w:lang w:val="pt-BR" w:eastAsia="vi-VN"/>
        </w:rPr>
        <w:t xml:space="preserve">      Trường Mầm non </w:t>
      </w:r>
      <w:r w:rsidR="00D92C0A" w:rsidRPr="006A561C">
        <w:rPr>
          <w:rFonts w:asciiTheme="majorHAnsi" w:hAnsiTheme="majorHAnsi" w:cstheme="majorHAnsi"/>
          <w:iCs/>
          <w:color w:val="000000"/>
          <w:lang w:val="pt-BR" w:eastAsia="vi-VN"/>
        </w:rPr>
        <w:t>Thái Học</w:t>
      </w:r>
      <w:r w:rsidRPr="006A561C">
        <w:rPr>
          <w:rFonts w:asciiTheme="majorHAnsi" w:hAnsiTheme="majorHAnsi" w:cstheme="majorHAnsi"/>
          <w:iCs/>
          <w:color w:val="000000"/>
          <w:lang w:val="pt-BR" w:eastAsia="vi-VN"/>
        </w:rPr>
        <w:t xml:space="preserve"> xây dựng Kế hoạch bồi dưỡng thường xuyên cho cán bộ quản lý, giáo viên nhà trường  </w:t>
      </w:r>
      <w:r w:rsidR="00944985" w:rsidRPr="006A561C">
        <w:rPr>
          <w:rFonts w:asciiTheme="majorHAnsi" w:hAnsiTheme="majorHAnsi" w:cstheme="majorHAnsi"/>
          <w:iCs/>
          <w:color w:val="000000"/>
          <w:lang w:val="pt-BR" w:eastAsia="vi-VN"/>
        </w:rPr>
        <w:t>giai đoạn 202</w:t>
      </w:r>
      <w:r w:rsidR="006A561C">
        <w:rPr>
          <w:rFonts w:asciiTheme="majorHAnsi" w:hAnsiTheme="majorHAnsi" w:cstheme="majorHAnsi"/>
          <w:iCs/>
          <w:color w:val="000000"/>
          <w:lang w:val="pt-BR" w:eastAsia="vi-VN"/>
        </w:rPr>
        <w:t>2</w:t>
      </w:r>
      <w:r w:rsidR="00944985" w:rsidRPr="006A561C">
        <w:rPr>
          <w:rFonts w:asciiTheme="majorHAnsi" w:hAnsiTheme="majorHAnsi" w:cstheme="majorHAnsi"/>
          <w:iCs/>
          <w:color w:val="000000"/>
          <w:lang w:val="pt-BR" w:eastAsia="vi-VN"/>
        </w:rPr>
        <w:t>-202</w:t>
      </w:r>
      <w:r w:rsidR="006A561C">
        <w:rPr>
          <w:rFonts w:asciiTheme="majorHAnsi" w:hAnsiTheme="majorHAnsi" w:cstheme="majorHAnsi"/>
          <w:iCs/>
          <w:color w:val="000000"/>
          <w:lang w:val="pt-BR" w:eastAsia="vi-VN"/>
        </w:rPr>
        <w:t>3</w:t>
      </w:r>
      <w:r w:rsidRPr="006A561C">
        <w:rPr>
          <w:rFonts w:asciiTheme="majorHAnsi" w:hAnsiTheme="majorHAnsi" w:cstheme="majorHAnsi"/>
          <w:iCs/>
          <w:color w:val="000000"/>
          <w:lang w:val="pt-BR" w:eastAsia="vi-VN"/>
        </w:rPr>
        <w:t xml:space="preserve"> như sau:</w:t>
      </w:r>
    </w:p>
    <w:p w14:paraId="5D7DA945" w14:textId="77777777" w:rsidR="00076878" w:rsidRPr="00145DDE" w:rsidRDefault="00076878" w:rsidP="00B011DD">
      <w:pPr>
        <w:shd w:val="clear" w:color="auto" w:fill="FFFFFF"/>
        <w:spacing w:line="420" w:lineRule="exact"/>
        <w:ind w:firstLine="720"/>
        <w:jc w:val="both"/>
        <w:rPr>
          <w:rFonts w:asciiTheme="majorHAnsi" w:hAnsiTheme="majorHAnsi" w:cstheme="majorHAnsi"/>
          <w:color w:val="333333"/>
          <w:lang w:val="pt-BR" w:eastAsia="vi-VN"/>
        </w:rPr>
      </w:pPr>
      <w:r>
        <w:rPr>
          <w:rFonts w:asciiTheme="majorHAnsi" w:hAnsiTheme="majorHAnsi" w:cstheme="majorHAnsi"/>
          <w:b/>
          <w:bCs/>
          <w:color w:val="000000"/>
          <w:lang w:val="pt-BR" w:eastAsia="vi-VN"/>
        </w:rPr>
        <w:t>I.</w:t>
      </w:r>
      <w:r w:rsidRPr="005614F3">
        <w:rPr>
          <w:rFonts w:asciiTheme="majorHAnsi" w:hAnsiTheme="majorHAnsi" w:cstheme="majorHAnsi"/>
          <w:b/>
          <w:bCs/>
          <w:color w:val="000000"/>
          <w:lang w:val="pt-BR" w:eastAsia="vi-VN"/>
        </w:rPr>
        <w:t xml:space="preserve"> MỤC ĐÍCH:</w:t>
      </w:r>
    </w:p>
    <w:p w14:paraId="39609D7A" w14:textId="14432A9F" w:rsidR="006A561C" w:rsidRDefault="006A561C" w:rsidP="00B011DD">
      <w:pPr>
        <w:shd w:val="clear" w:color="auto" w:fill="FFFFFF"/>
        <w:spacing w:line="420" w:lineRule="exact"/>
        <w:ind w:firstLine="720"/>
        <w:jc w:val="both"/>
        <w:rPr>
          <w:rFonts w:asciiTheme="majorHAnsi" w:hAnsiTheme="majorHAnsi" w:cstheme="majorHAnsi"/>
          <w:lang w:val="pt-BR" w:eastAsia="vi-VN"/>
        </w:rPr>
      </w:pPr>
      <w:r>
        <w:rPr>
          <w:rFonts w:asciiTheme="majorHAnsi" w:hAnsiTheme="majorHAnsi" w:cstheme="majorHAnsi"/>
          <w:lang w:val="pt-BR" w:eastAsia="vi-VN"/>
        </w:rPr>
        <w:t>- Phát huy tinh thần tự bồi dưỡng của CBGV,NV, đặc biệt 2 đồng chí GV có trình độ Trung cấp. Tạo sự đồng bộ về trình độ đội ngũ, giúp phát triển toàn diện trong công tác chăm sóc giáo dục trẻ.</w:t>
      </w:r>
    </w:p>
    <w:p w14:paraId="38D3AEB5" w14:textId="7E3E5C1C" w:rsidR="00076878" w:rsidRPr="00145DDE" w:rsidRDefault="00076878" w:rsidP="00B011DD">
      <w:pPr>
        <w:shd w:val="clear" w:color="auto" w:fill="FFFFFF"/>
        <w:spacing w:line="420" w:lineRule="exact"/>
        <w:ind w:firstLine="720"/>
        <w:jc w:val="both"/>
        <w:rPr>
          <w:rFonts w:asciiTheme="majorHAnsi" w:hAnsiTheme="majorHAnsi" w:cstheme="majorHAnsi"/>
          <w:lang w:val="pt-BR" w:eastAsia="vi-VN"/>
        </w:rPr>
      </w:pPr>
      <w:r w:rsidRPr="005614F3">
        <w:rPr>
          <w:rFonts w:asciiTheme="majorHAnsi" w:hAnsiTheme="majorHAnsi" w:cstheme="majorHAnsi"/>
          <w:lang w:val="pt-BR" w:eastAsia="vi-VN"/>
        </w:rPr>
        <w:t>- Nâng cao phẩm chất chính trị, đạo đức, lối sống, nâng cao tinh thần trách nhiệm và lương tâm nghề nghiệp đối với CBQL và GV;</w:t>
      </w:r>
    </w:p>
    <w:p w14:paraId="2BE22C26" w14:textId="134BFEC8" w:rsidR="00076878" w:rsidRPr="00145DDE" w:rsidRDefault="00076878" w:rsidP="00B011DD">
      <w:pPr>
        <w:shd w:val="clear" w:color="auto" w:fill="FFFFFF"/>
        <w:spacing w:line="420" w:lineRule="exact"/>
        <w:ind w:firstLine="720"/>
        <w:jc w:val="both"/>
        <w:rPr>
          <w:rFonts w:asciiTheme="majorHAnsi" w:hAnsiTheme="majorHAnsi" w:cstheme="majorHAnsi"/>
          <w:lang w:val="pt-BR" w:eastAsia="vi-VN"/>
        </w:rPr>
      </w:pPr>
      <w:r w:rsidRPr="005614F3">
        <w:rPr>
          <w:rFonts w:asciiTheme="majorHAnsi" w:hAnsiTheme="majorHAnsi" w:cstheme="majorHAnsi"/>
          <w:lang w:val="pt-BR" w:eastAsia="vi-VN"/>
        </w:rPr>
        <w:t>- Nâng cao năng lực chuyên môn nghiệp vụ cho giáo viên MN và các bộ quản lý cơ sở GDMN, đáp ứng yêu cầu chuẩn ng</w:t>
      </w:r>
      <w:r w:rsidRPr="00AD1822">
        <w:rPr>
          <w:rFonts w:asciiTheme="majorHAnsi" w:hAnsiTheme="majorHAnsi" w:cstheme="majorHAnsi"/>
          <w:lang w:val="pt-BR" w:eastAsia="vi-VN"/>
        </w:rPr>
        <w:t>hề nghiệp chuẩn hiệu trưởng giáo</w:t>
      </w:r>
      <w:r w:rsidRPr="005614F3">
        <w:rPr>
          <w:rFonts w:asciiTheme="majorHAnsi" w:hAnsiTheme="majorHAnsi" w:cstheme="majorHAnsi"/>
          <w:lang w:val="pt-BR" w:eastAsia="vi-VN"/>
        </w:rPr>
        <w:t xml:space="preserve"> viên Mầm non.</w:t>
      </w:r>
    </w:p>
    <w:p w14:paraId="1EC471D8" w14:textId="2FAE81FA" w:rsidR="00076878" w:rsidRPr="00145DDE" w:rsidRDefault="00076878" w:rsidP="00B011DD">
      <w:pPr>
        <w:shd w:val="clear" w:color="auto" w:fill="FFFFFF"/>
        <w:spacing w:line="420" w:lineRule="exact"/>
        <w:ind w:firstLine="720"/>
        <w:jc w:val="both"/>
        <w:rPr>
          <w:rFonts w:asciiTheme="majorHAnsi" w:hAnsiTheme="majorHAnsi" w:cstheme="majorHAnsi"/>
          <w:lang w:val="pt-BR" w:eastAsia="vi-VN"/>
        </w:rPr>
      </w:pPr>
      <w:r w:rsidRPr="005614F3">
        <w:rPr>
          <w:rFonts w:asciiTheme="majorHAnsi" w:hAnsiTheme="majorHAnsi" w:cstheme="majorHAnsi"/>
          <w:lang w:val="pt-BR" w:eastAsia="vi-VN"/>
        </w:rPr>
        <w:t>- Triển khai thực hiện cá</w:t>
      </w:r>
      <w:r>
        <w:rPr>
          <w:rFonts w:asciiTheme="majorHAnsi" w:hAnsiTheme="majorHAnsi" w:cstheme="majorHAnsi"/>
          <w:lang w:val="pt-BR" w:eastAsia="vi-VN"/>
        </w:rPr>
        <w:t xml:space="preserve">c nội dung nhiệm vụ năm học </w:t>
      </w:r>
      <w:r w:rsidR="00944985">
        <w:rPr>
          <w:rFonts w:asciiTheme="majorHAnsi" w:hAnsiTheme="majorHAnsi" w:cstheme="majorHAnsi"/>
          <w:lang w:val="pt-BR" w:eastAsia="vi-VN"/>
        </w:rPr>
        <w:t>202</w:t>
      </w:r>
      <w:r w:rsidR="006A561C">
        <w:rPr>
          <w:rFonts w:asciiTheme="majorHAnsi" w:hAnsiTheme="majorHAnsi" w:cstheme="majorHAnsi"/>
          <w:lang w:val="pt-BR" w:eastAsia="vi-VN"/>
        </w:rPr>
        <w:t>2</w:t>
      </w:r>
      <w:r w:rsidR="00944985">
        <w:rPr>
          <w:rFonts w:asciiTheme="majorHAnsi" w:hAnsiTheme="majorHAnsi" w:cstheme="majorHAnsi"/>
          <w:lang w:val="pt-BR" w:eastAsia="vi-VN"/>
        </w:rPr>
        <w:t>-202</w:t>
      </w:r>
      <w:r w:rsidR="006A561C">
        <w:rPr>
          <w:rFonts w:asciiTheme="majorHAnsi" w:hAnsiTheme="majorHAnsi" w:cstheme="majorHAnsi"/>
          <w:lang w:val="pt-BR" w:eastAsia="vi-VN"/>
        </w:rPr>
        <w:t>3</w:t>
      </w:r>
      <w:r w:rsidRPr="005614F3">
        <w:rPr>
          <w:rFonts w:asciiTheme="majorHAnsi" w:hAnsiTheme="majorHAnsi" w:cstheme="majorHAnsi"/>
          <w:lang w:val="pt-BR" w:eastAsia="vi-VN"/>
        </w:rPr>
        <w:t xml:space="preserve"> cho CBQL và GVMN</w:t>
      </w:r>
    </w:p>
    <w:p w14:paraId="71501C3F" w14:textId="77777777" w:rsidR="00076878" w:rsidRPr="00145DDE" w:rsidRDefault="00076878" w:rsidP="00B011DD">
      <w:pPr>
        <w:shd w:val="clear" w:color="auto" w:fill="FFFFFF"/>
        <w:spacing w:line="420" w:lineRule="exact"/>
        <w:ind w:firstLine="720"/>
        <w:jc w:val="both"/>
        <w:rPr>
          <w:rFonts w:asciiTheme="majorHAnsi" w:hAnsiTheme="majorHAnsi" w:cstheme="majorHAnsi"/>
          <w:lang w:val="pt-BR" w:eastAsia="vi-VN"/>
        </w:rPr>
      </w:pPr>
      <w:r w:rsidRPr="005614F3">
        <w:rPr>
          <w:rFonts w:asciiTheme="majorHAnsi" w:hAnsiTheme="majorHAnsi" w:cstheme="majorHAnsi"/>
          <w:lang w:val="pt-BR" w:eastAsia="vi-VN"/>
        </w:rPr>
        <w:t>- Phát huy năng lực tự học, tự bồi dưỡng, tự đánh giá hiệu quả bồi dưỡng thường xuyên của mỗi CBGV và nhà trường.</w:t>
      </w:r>
    </w:p>
    <w:p w14:paraId="2958803E" w14:textId="77777777" w:rsidR="00076878" w:rsidRPr="00145DDE" w:rsidRDefault="00076878" w:rsidP="00B011DD">
      <w:pPr>
        <w:shd w:val="clear" w:color="auto" w:fill="FFFFFF"/>
        <w:spacing w:line="420" w:lineRule="exact"/>
        <w:ind w:firstLine="720"/>
        <w:jc w:val="both"/>
        <w:rPr>
          <w:rFonts w:asciiTheme="majorHAnsi" w:hAnsiTheme="majorHAnsi" w:cstheme="majorHAnsi"/>
          <w:color w:val="333333"/>
          <w:lang w:val="pt-BR" w:eastAsia="vi-VN"/>
        </w:rPr>
      </w:pPr>
      <w:r>
        <w:rPr>
          <w:rFonts w:asciiTheme="majorHAnsi" w:hAnsiTheme="majorHAnsi" w:cstheme="majorHAnsi"/>
          <w:b/>
          <w:bCs/>
          <w:color w:val="000000"/>
          <w:lang w:val="pt-BR" w:eastAsia="vi-VN"/>
        </w:rPr>
        <w:t>II.</w:t>
      </w:r>
      <w:r w:rsidRPr="005614F3">
        <w:rPr>
          <w:rFonts w:asciiTheme="majorHAnsi" w:hAnsiTheme="majorHAnsi" w:cstheme="majorHAnsi"/>
          <w:b/>
          <w:bCs/>
          <w:color w:val="000000"/>
          <w:lang w:val="pt-BR" w:eastAsia="vi-VN"/>
        </w:rPr>
        <w:t xml:space="preserve"> YÊU CẦU:</w:t>
      </w:r>
    </w:p>
    <w:p w14:paraId="433C9EF8" w14:textId="09D8CA94" w:rsidR="00076878" w:rsidRPr="00145DDE" w:rsidRDefault="00076878" w:rsidP="00B011DD">
      <w:pPr>
        <w:shd w:val="clear" w:color="auto" w:fill="FFFFFF"/>
        <w:spacing w:line="420" w:lineRule="exact"/>
        <w:ind w:firstLine="720"/>
        <w:jc w:val="both"/>
        <w:rPr>
          <w:rFonts w:asciiTheme="majorHAnsi" w:hAnsiTheme="majorHAnsi" w:cstheme="majorHAnsi"/>
          <w:color w:val="333333"/>
          <w:lang w:val="pt-BR" w:eastAsia="vi-VN"/>
        </w:rPr>
      </w:pPr>
      <w:r w:rsidRPr="005614F3">
        <w:rPr>
          <w:rFonts w:asciiTheme="majorHAnsi" w:hAnsiTheme="majorHAnsi" w:cstheme="majorHAnsi"/>
          <w:b/>
          <w:bCs/>
          <w:color w:val="000000"/>
          <w:lang w:val="pt-BR" w:eastAsia="vi-VN"/>
        </w:rPr>
        <w:t>- </w:t>
      </w:r>
      <w:r w:rsidRPr="005614F3">
        <w:rPr>
          <w:rFonts w:asciiTheme="majorHAnsi" w:hAnsiTheme="majorHAnsi" w:cstheme="majorHAnsi"/>
          <w:color w:val="000000"/>
          <w:lang w:val="pt-BR" w:eastAsia="vi-VN"/>
        </w:rPr>
        <w:t xml:space="preserve">Nhà trường xây dựng kế hoạch bồi dưỡng </w:t>
      </w:r>
      <w:r>
        <w:rPr>
          <w:rFonts w:asciiTheme="majorHAnsi" w:hAnsiTheme="majorHAnsi" w:cstheme="majorHAnsi"/>
          <w:color w:val="000000"/>
          <w:lang w:val="pt-BR" w:eastAsia="vi-VN"/>
        </w:rPr>
        <w:t>trong năm học 202</w:t>
      </w:r>
      <w:r w:rsidR="00836E69">
        <w:rPr>
          <w:rFonts w:asciiTheme="majorHAnsi" w:hAnsiTheme="majorHAnsi" w:cstheme="majorHAnsi"/>
          <w:color w:val="000000"/>
          <w:lang w:val="pt-BR" w:eastAsia="vi-VN"/>
        </w:rPr>
        <w:t>3</w:t>
      </w:r>
      <w:r>
        <w:rPr>
          <w:rFonts w:asciiTheme="majorHAnsi" w:hAnsiTheme="majorHAnsi" w:cstheme="majorHAnsi"/>
          <w:color w:val="000000"/>
          <w:lang w:val="pt-BR" w:eastAsia="vi-VN"/>
        </w:rPr>
        <w:t xml:space="preserve"> – 202</w:t>
      </w:r>
      <w:r w:rsidR="00836E69">
        <w:rPr>
          <w:rFonts w:asciiTheme="majorHAnsi" w:hAnsiTheme="majorHAnsi" w:cstheme="majorHAnsi"/>
          <w:color w:val="000000"/>
          <w:lang w:val="pt-BR" w:eastAsia="vi-VN"/>
        </w:rPr>
        <w:t>4</w:t>
      </w:r>
      <w:r w:rsidR="00944985">
        <w:rPr>
          <w:rFonts w:asciiTheme="majorHAnsi" w:hAnsiTheme="majorHAnsi" w:cstheme="majorHAnsi"/>
          <w:color w:val="000000"/>
          <w:lang w:val="pt-BR" w:eastAsia="vi-VN"/>
        </w:rPr>
        <w:t xml:space="preserve"> </w:t>
      </w:r>
      <w:r w:rsidRPr="005614F3">
        <w:rPr>
          <w:rFonts w:asciiTheme="majorHAnsi" w:hAnsiTheme="majorHAnsi" w:cstheme="majorHAnsi"/>
          <w:color w:val="000000"/>
          <w:lang w:val="pt-BR" w:eastAsia="vi-VN"/>
        </w:rPr>
        <w:t>và tổ chức triển khai kế hoạch tới toàn thể CBQLGV.</w:t>
      </w:r>
    </w:p>
    <w:p w14:paraId="07AB5EC6" w14:textId="69E8FB33" w:rsidR="00076878" w:rsidRPr="006A561C" w:rsidRDefault="00076878" w:rsidP="00B011DD">
      <w:pPr>
        <w:shd w:val="clear" w:color="auto" w:fill="FFFFFF"/>
        <w:spacing w:line="420" w:lineRule="exact"/>
        <w:ind w:firstLine="720"/>
        <w:jc w:val="both"/>
        <w:rPr>
          <w:rFonts w:asciiTheme="majorHAnsi" w:hAnsiTheme="majorHAnsi" w:cstheme="majorHAnsi"/>
          <w:color w:val="333333"/>
          <w:spacing w:val="-6"/>
          <w:lang w:val="pt-BR" w:eastAsia="vi-VN"/>
        </w:rPr>
      </w:pPr>
      <w:r w:rsidRPr="006A561C">
        <w:rPr>
          <w:rFonts w:asciiTheme="majorHAnsi" w:hAnsiTheme="majorHAnsi" w:cstheme="majorHAnsi"/>
          <w:color w:val="000000"/>
          <w:spacing w:val="-6"/>
          <w:lang w:val="pt-BR" w:eastAsia="vi-VN"/>
        </w:rPr>
        <w:lastRenderedPageBreak/>
        <w:t>- 100% CBGV xây dựng kế hoạch bồi dưỡng thường xuyên của mỗi cá nhân và thực hiện tự bồi dưỡng thường xuyên đảm bảo phù hợp, thiết thực, hiệu quả.</w:t>
      </w:r>
    </w:p>
    <w:p w14:paraId="545F7AC4" w14:textId="77777777" w:rsidR="00076878" w:rsidRPr="00145DDE" w:rsidRDefault="00076878" w:rsidP="00B011DD">
      <w:pPr>
        <w:shd w:val="clear" w:color="auto" w:fill="FFFFFF"/>
        <w:spacing w:line="420" w:lineRule="exact"/>
        <w:jc w:val="both"/>
        <w:rPr>
          <w:rFonts w:asciiTheme="majorHAnsi" w:hAnsiTheme="majorHAnsi" w:cstheme="majorHAnsi"/>
          <w:color w:val="333333"/>
          <w:lang w:val="pt-BR" w:eastAsia="vi-VN"/>
        </w:rPr>
      </w:pPr>
      <w:r>
        <w:rPr>
          <w:rFonts w:asciiTheme="majorHAnsi" w:hAnsiTheme="majorHAnsi" w:cstheme="majorHAnsi"/>
          <w:b/>
          <w:bCs/>
          <w:color w:val="000000"/>
          <w:lang w:val="pt-BR" w:eastAsia="vi-VN"/>
        </w:rPr>
        <w:t> III.</w:t>
      </w:r>
      <w:r w:rsidRPr="005614F3">
        <w:rPr>
          <w:rFonts w:asciiTheme="majorHAnsi" w:hAnsiTheme="majorHAnsi" w:cstheme="majorHAnsi"/>
          <w:b/>
          <w:bCs/>
          <w:color w:val="000000"/>
          <w:lang w:val="pt-BR" w:eastAsia="vi-VN"/>
        </w:rPr>
        <w:t>  NỘI DUNG CƠ BẢN VÀ THỜ</w:t>
      </w:r>
      <w:r>
        <w:rPr>
          <w:rFonts w:asciiTheme="majorHAnsi" w:hAnsiTheme="majorHAnsi" w:cstheme="majorHAnsi"/>
          <w:b/>
          <w:bCs/>
          <w:color w:val="000000"/>
          <w:lang w:val="pt-BR" w:eastAsia="vi-VN"/>
        </w:rPr>
        <w:t xml:space="preserve">I GIAN </w:t>
      </w:r>
      <w:r w:rsidRPr="005614F3">
        <w:rPr>
          <w:rFonts w:asciiTheme="majorHAnsi" w:hAnsiTheme="majorHAnsi" w:cstheme="majorHAnsi"/>
          <w:b/>
          <w:bCs/>
          <w:color w:val="000000"/>
          <w:lang w:val="pt-BR" w:eastAsia="vi-VN"/>
        </w:rPr>
        <w:t>BỒI DƯỠNG:</w:t>
      </w:r>
    </w:p>
    <w:p w14:paraId="07E29E2F" w14:textId="070EBA73" w:rsidR="00B011DD" w:rsidRPr="000F125A" w:rsidRDefault="00076878" w:rsidP="00B011DD">
      <w:pPr>
        <w:spacing w:line="420" w:lineRule="exact"/>
        <w:rPr>
          <w:rFonts w:asciiTheme="majorHAnsi" w:hAnsiTheme="majorHAnsi" w:cstheme="majorHAnsi"/>
          <w:b/>
          <w:bCs/>
          <w:color w:val="000000"/>
          <w:lang w:val="pt-BR" w:eastAsia="vi-VN"/>
        </w:rPr>
      </w:pPr>
      <w:r w:rsidRPr="00D94F83">
        <w:rPr>
          <w:rFonts w:asciiTheme="majorHAnsi" w:hAnsiTheme="majorHAnsi" w:cstheme="majorHAnsi"/>
          <w:b/>
          <w:bCs/>
          <w:color w:val="000000"/>
          <w:lang w:val="pt-BR" w:eastAsia="vi-VN"/>
        </w:rPr>
        <w:t>1.Nội dung</w:t>
      </w:r>
      <w:r>
        <w:rPr>
          <w:rFonts w:asciiTheme="majorHAnsi" w:hAnsiTheme="majorHAnsi" w:cstheme="majorHAnsi"/>
          <w:b/>
          <w:bCs/>
          <w:color w:val="000000"/>
          <w:lang w:val="pt-BR" w:eastAsia="vi-VN"/>
        </w:rPr>
        <w:t xml:space="preserve"> và kế hoạch bồi dưỡng :</w:t>
      </w:r>
    </w:p>
    <w:tbl>
      <w:tblPr>
        <w:tblStyle w:val="TableGrid"/>
        <w:tblW w:w="9463" w:type="dxa"/>
        <w:tblLook w:val="04A0" w:firstRow="1" w:lastRow="0" w:firstColumn="1" w:lastColumn="0" w:noHBand="0" w:noVBand="1"/>
      </w:tblPr>
      <w:tblGrid>
        <w:gridCol w:w="3936"/>
        <w:gridCol w:w="1275"/>
        <w:gridCol w:w="2835"/>
        <w:gridCol w:w="1417"/>
      </w:tblGrid>
      <w:tr w:rsidR="00B53C99" w14:paraId="60A3B390" w14:textId="4939274C" w:rsidTr="00AF3C91">
        <w:tc>
          <w:tcPr>
            <w:tcW w:w="3936" w:type="dxa"/>
          </w:tcPr>
          <w:p w14:paraId="1CA799EA" w14:textId="77777777" w:rsidR="00B53C99" w:rsidRPr="006027E3" w:rsidRDefault="00B53C99" w:rsidP="00B011DD">
            <w:pPr>
              <w:spacing w:line="420" w:lineRule="exact"/>
              <w:jc w:val="center"/>
              <w:rPr>
                <w:b/>
              </w:rPr>
            </w:pPr>
            <w:r w:rsidRPr="006027E3">
              <w:rPr>
                <w:b/>
              </w:rPr>
              <w:t xml:space="preserve">Nội dung </w:t>
            </w:r>
          </w:p>
        </w:tc>
        <w:tc>
          <w:tcPr>
            <w:tcW w:w="1275" w:type="dxa"/>
          </w:tcPr>
          <w:p w14:paraId="64C87A26" w14:textId="77777777" w:rsidR="00B53C99" w:rsidRPr="006027E3" w:rsidRDefault="00B53C99" w:rsidP="00B011DD">
            <w:pPr>
              <w:spacing w:line="420" w:lineRule="exact"/>
              <w:jc w:val="center"/>
              <w:rPr>
                <w:b/>
              </w:rPr>
            </w:pPr>
            <w:r w:rsidRPr="006027E3">
              <w:rPr>
                <w:b/>
              </w:rPr>
              <w:t>Thời gian</w:t>
            </w:r>
          </w:p>
        </w:tc>
        <w:tc>
          <w:tcPr>
            <w:tcW w:w="2835" w:type="dxa"/>
          </w:tcPr>
          <w:p w14:paraId="7A030354" w14:textId="77777777" w:rsidR="00B53C99" w:rsidRPr="006027E3" w:rsidRDefault="00B53C99" w:rsidP="00B011DD">
            <w:pPr>
              <w:spacing w:line="420" w:lineRule="exact"/>
              <w:jc w:val="center"/>
              <w:rPr>
                <w:b/>
              </w:rPr>
            </w:pPr>
            <w:r w:rsidRPr="006027E3">
              <w:rPr>
                <w:b/>
              </w:rPr>
              <w:t xml:space="preserve">Người thực hiện </w:t>
            </w:r>
          </w:p>
        </w:tc>
        <w:tc>
          <w:tcPr>
            <w:tcW w:w="1417" w:type="dxa"/>
          </w:tcPr>
          <w:p w14:paraId="30A5756A" w14:textId="659BCD9D" w:rsidR="00B53C99" w:rsidRPr="006027E3" w:rsidRDefault="00B53C99" w:rsidP="00B011DD">
            <w:pPr>
              <w:spacing w:line="420" w:lineRule="exact"/>
              <w:jc w:val="center"/>
              <w:rPr>
                <w:b/>
              </w:rPr>
            </w:pPr>
            <w:r>
              <w:rPr>
                <w:b/>
              </w:rPr>
              <w:t>Ghi chú</w:t>
            </w:r>
          </w:p>
        </w:tc>
      </w:tr>
      <w:tr w:rsidR="00B53C99" w14:paraId="26C91C74" w14:textId="56961F13" w:rsidTr="00AF3C91">
        <w:tc>
          <w:tcPr>
            <w:tcW w:w="3936" w:type="dxa"/>
          </w:tcPr>
          <w:p w14:paraId="574639E7" w14:textId="5EC90721" w:rsidR="00B53C99" w:rsidRPr="00D94F83" w:rsidRDefault="00B53C99" w:rsidP="00B011DD">
            <w:pPr>
              <w:shd w:val="clear" w:color="auto" w:fill="FFFFFF"/>
              <w:spacing w:line="420" w:lineRule="exact"/>
              <w:jc w:val="both"/>
              <w:rPr>
                <w:rFonts w:asciiTheme="majorHAnsi" w:hAnsiTheme="majorHAnsi" w:cstheme="majorHAnsi"/>
                <w:lang w:val="nb-NO" w:eastAsia="vi-VN"/>
              </w:rPr>
            </w:pPr>
            <w:r>
              <w:rPr>
                <w:rFonts w:asciiTheme="majorHAnsi" w:hAnsiTheme="majorHAnsi" w:cstheme="majorHAnsi"/>
                <w:lang w:val="nb-NO" w:eastAsia="vi-VN"/>
              </w:rPr>
              <w:t xml:space="preserve">- </w:t>
            </w:r>
            <w:r w:rsidRPr="005614F3">
              <w:rPr>
                <w:rFonts w:asciiTheme="majorHAnsi" w:hAnsiTheme="majorHAnsi" w:cstheme="majorHAnsi"/>
                <w:lang w:val="nb-NO" w:eastAsia="vi-VN"/>
              </w:rPr>
              <w:t xml:space="preserve">Triển khai, thực hiện </w:t>
            </w:r>
            <w:r w:rsidR="00C84538">
              <w:rPr>
                <w:rFonts w:asciiTheme="majorHAnsi" w:hAnsiTheme="majorHAnsi" w:cstheme="majorHAnsi"/>
                <w:lang w:val="nb-NO" w:eastAsia="vi-VN"/>
              </w:rPr>
              <w:t>kế hoạch bồi dưỡng chuyên môn năm học 202</w:t>
            </w:r>
            <w:r w:rsidR="00836E69">
              <w:rPr>
                <w:rFonts w:asciiTheme="majorHAnsi" w:hAnsiTheme="majorHAnsi" w:cstheme="majorHAnsi"/>
                <w:lang w:val="nb-NO" w:eastAsia="vi-VN"/>
              </w:rPr>
              <w:t>3</w:t>
            </w:r>
            <w:r w:rsidR="00C84538">
              <w:rPr>
                <w:rFonts w:asciiTheme="majorHAnsi" w:hAnsiTheme="majorHAnsi" w:cstheme="majorHAnsi"/>
                <w:lang w:val="nb-NO" w:eastAsia="vi-VN"/>
              </w:rPr>
              <w:t>-202</w:t>
            </w:r>
            <w:r w:rsidR="00836E69">
              <w:rPr>
                <w:rFonts w:asciiTheme="majorHAnsi" w:hAnsiTheme="majorHAnsi" w:cstheme="majorHAnsi"/>
                <w:lang w:val="nb-NO" w:eastAsia="vi-VN"/>
              </w:rPr>
              <w:t>4</w:t>
            </w:r>
            <w:r w:rsidR="00C84538">
              <w:rPr>
                <w:rFonts w:asciiTheme="majorHAnsi" w:hAnsiTheme="majorHAnsi" w:cstheme="majorHAnsi"/>
                <w:lang w:val="nb-NO" w:eastAsia="vi-VN"/>
              </w:rPr>
              <w:t>.</w:t>
            </w:r>
          </w:p>
        </w:tc>
        <w:tc>
          <w:tcPr>
            <w:tcW w:w="1275" w:type="dxa"/>
          </w:tcPr>
          <w:p w14:paraId="6CC29AB7" w14:textId="23C114F3" w:rsidR="00B53C99" w:rsidRDefault="00B53C99" w:rsidP="00B011DD">
            <w:pPr>
              <w:spacing w:line="420" w:lineRule="exact"/>
              <w:jc w:val="center"/>
            </w:pPr>
            <w:r>
              <w:t>Tháng 9</w:t>
            </w:r>
            <w:r w:rsidR="00C84538">
              <w:t>-10</w:t>
            </w:r>
            <w:r>
              <w:t>/202</w:t>
            </w:r>
            <w:r w:rsidR="00836E69">
              <w:t>3</w:t>
            </w:r>
          </w:p>
        </w:tc>
        <w:tc>
          <w:tcPr>
            <w:tcW w:w="2835" w:type="dxa"/>
          </w:tcPr>
          <w:p w14:paraId="667C8E68" w14:textId="11F5D2CA" w:rsidR="00B53C99" w:rsidRDefault="005B4597" w:rsidP="00B011DD">
            <w:pPr>
              <w:spacing w:line="420" w:lineRule="exact"/>
            </w:pPr>
            <w:r>
              <w:t>Vũ Thị Hiền</w:t>
            </w:r>
          </w:p>
          <w:p w14:paraId="1EA45871" w14:textId="06228176" w:rsidR="005B4597" w:rsidRDefault="005B4597" w:rsidP="00B011DD">
            <w:pPr>
              <w:spacing w:line="420" w:lineRule="exact"/>
            </w:pPr>
            <w:r>
              <w:t xml:space="preserve">Nguyễn Thị </w:t>
            </w:r>
            <w:r w:rsidR="00836E69">
              <w:t>Lan</w:t>
            </w:r>
          </w:p>
          <w:p w14:paraId="6C58D3FA" w14:textId="62E14B1D" w:rsidR="00B53C99" w:rsidRDefault="00B53C99" w:rsidP="00B011DD">
            <w:pPr>
              <w:spacing w:line="420" w:lineRule="exact"/>
            </w:pPr>
          </w:p>
        </w:tc>
        <w:tc>
          <w:tcPr>
            <w:tcW w:w="1417" w:type="dxa"/>
          </w:tcPr>
          <w:p w14:paraId="58330540" w14:textId="77777777" w:rsidR="00B53C99" w:rsidRDefault="00B53C99" w:rsidP="00B011DD">
            <w:pPr>
              <w:spacing w:line="420" w:lineRule="exact"/>
            </w:pPr>
          </w:p>
        </w:tc>
      </w:tr>
      <w:tr w:rsidR="000F125A" w14:paraId="6E7BF694" w14:textId="77777777" w:rsidTr="00AF3C91">
        <w:tc>
          <w:tcPr>
            <w:tcW w:w="3936" w:type="dxa"/>
          </w:tcPr>
          <w:p w14:paraId="2754B0A9" w14:textId="4D2BC9E3" w:rsidR="000F125A" w:rsidRDefault="000F125A" w:rsidP="000F125A">
            <w:pPr>
              <w:shd w:val="clear" w:color="auto" w:fill="FFFFFF"/>
              <w:spacing w:line="420" w:lineRule="exact"/>
              <w:jc w:val="both"/>
              <w:rPr>
                <w:rFonts w:asciiTheme="majorHAnsi" w:hAnsiTheme="majorHAnsi" w:cstheme="majorHAnsi"/>
                <w:lang w:val="nb-NO" w:eastAsia="vi-VN"/>
              </w:rPr>
            </w:pPr>
            <w:r w:rsidRPr="005614F3">
              <w:rPr>
                <w:rFonts w:asciiTheme="majorHAnsi" w:hAnsiTheme="majorHAnsi" w:cstheme="majorHAnsi"/>
                <w:lang w:val="nb-NO" w:eastAsia="vi-VN"/>
              </w:rPr>
              <w:t xml:space="preserve"> </w:t>
            </w:r>
            <w:r>
              <w:rPr>
                <w:rFonts w:asciiTheme="majorHAnsi" w:hAnsiTheme="majorHAnsi" w:cstheme="majorHAnsi"/>
                <w:lang w:val="nb-NO" w:eastAsia="vi-VN"/>
              </w:rPr>
              <w:t xml:space="preserve">- Bỗi dưỡng nội dung tổ chức cho trẻ trải nghiệm với </w:t>
            </w:r>
            <w:r>
              <w:rPr>
                <w:rFonts w:asciiTheme="majorHAnsi" w:hAnsiTheme="majorHAnsi" w:cstheme="majorHAnsi"/>
                <w:lang w:val="nb-NO" w:eastAsia="vi-VN"/>
              </w:rPr>
              <w:t>những viên sỏi ngộ nghĩnh</w:t>
            </w:r>
          </w:p>
        </w:tc>
        <w:tc>
          <w:tcPr>
            <w:tcW w:w="1275" w:type="dxa"/>
          </w:tcPr>
          <w:p w14:paraId="7709FD03" w14:textId="0D5F27DD" w:rsidR="000F125A" w:rsidRDefault="000F125A" w:rsidP="000F125A">
            <w:pPr>
              <w:spacing w:line="420" w:lineRule="exact"/>
              <w:jc w:val="center"/>
            </w:pPr>
            <w:r>
              <w:t xml:space="preserve">Tháng </w:t>
            </w:r>
            <w:r>
              <w:t>11</w:t>
            </w:r>
            <w:r>
              <w:t>/2023</w:t>
            </w:r>
          </w:p>
        </w:tc>
        <w:tc>
          <w:tcPr>
            <w:tcW w:w="2835" w:type="dxa"/>
          </w:tcPr>
          <w:p w14:paraId="2B92BB91" w14:textId="77777777" w:rsidR="000F125A" w:rsidRDefault="000F125A" w:rsidP="000F125A">
            <w:pPr>
              <w:spacing w:line="420" w:lineRule="exact"/>
            </w:pPr>
          </w:p>
          <w:p w14:paraId="553C5014" w14:textId="37327966" w:rsidR="000F125A" w:rsidRDefault="000F125A" w:rsidP="000F125A">
            <w:pPr>
              <w:spacing w:line="420" w:lineRule="exact"/>
            </w:pPr>
            <w:r>
              <w:t>Vũ Thị Hiền</w:t>
            </w:r>
          </w:p>
        </w:tc>
        <w:tc>
          <w:tcPr>
            <w:tcW w:w="1417" w:type="dxa"/>
          </w:tcPr>
          <w:p w14:paraId="05D8F000" w14:textId="77777777" w:rsidR="000F125A" w:rsidRDefault="000F125A" w:rsidP="000F125A">
            <w:pPr>
              <w:spacing w:line="420" w:lineRule="exact"/>
            </w:pPr>
          </w:p>
        </w:tc>
      </w:tr>
      <w:tr w:rsidR="00B53C99" w:rsidRPr="006027E3" w14:paraId="568352A2" w14:textId="7A549322" w:rsidTr="00AF3C91">
        <w:trPr>
          <w:trHeight w:val="927"/>
        </w:trPr>
        <w:tc>
          <w:tcPr>
            <w:tcW w:w="3936" w:type="dxa"/>
          </w:tcPr>
          <w:p w14:paraId="2888344F" w14:textId="77777777" w:rsidR="00B011DD" w:rsidRDefault="00B011DD" w:rsidP="00B011DD">
            <w:pPr>
              <w:shd w:val="clear" w:color="auto" w:fill="FFFFFF"/>
              <w:spacing w:line="420" w:lineRule="exact"/>
              <w:jc w:val="both"/>
              <w:rPr>
                <w:rFonts w:asciiTheme="majorHAnsi" w:hAnsiTheme="majorHAnsi" w:cstheme="majorHAnsi"/>
                <w:lang w:eastAsia="vi-VN"/>
              </w:rPr>
            </w:pPr>
            <w:r>
              <w:rPr>
                <w:rFonts w:asciiTheme="majorHAnsi" w:hAnsiTheme="majorHAnsi" w:cstheme="majorHAnsi"/>
                <w:lang w:eastAsia="vi-VN"/>
              </w:rPr>
              <w:t xml:space="preserve">- Hướng dẫn, tư vấn giáo viên viết và áp dụng sáng kiến kinh nghiệm </w:t>
            </w:r>
          </w:p>
          <w:p w14:paraId="2CFE17D5" w14:textId="1D9EE7CD" w:rsidR="00B53C99" w:rsidRPr="006027E3" w:rsidRDefault="0084559C" w:rsidP="00B011DD">
            <w:pPr>
              <w:shd w:val="clear" w:color="auto" w:fill="FFFFFF"/>
              <w:spacing w:line="420" w:lineRule="exact"/>
              <w:jc w:val="both"/>
              <w:rPr>
                <w:rFonts w:asciiTheme="majorHAnsi" w:hAnsiTheme="majorHAnsi" w:cstheme="majorHAnsi"/>
                <w:lang w:val="nb-NO" w:eastAsia="vi-VN"/>
              </w:rPr>
            </w:pPr>
            <w:r>
              <w:rPr>
                <w:rFonts w:asciiTheme="majorHAnsi" w:hAnsiTheme="majorHAnsi" w:cstheme="majorHAnsi"/>
                <w:lang w:val="nb-NO" w:eastAsia="vi-VN"/>
              </w:rPr>
              <w:t xml:space="preserve">- Bồi dưỡng nâng cao chất lượng </w:t>
            </w:r>
            <w:r w:rsidR="000F125A">
              <w:rPr>
                <w:rFonts w:asciiTheme="majorHAnsi" w:hAnsiTheme="majorHAnsi" w:cstheme="majorHAnsi"/>
                <w:lang w:val="nb-NO" w:eastAsia="vi-VN"/>
              </w:rPr>
              <w:t xml:space="preserve">tích hợp </w:t>
            </w:r>
            <w:r>
              <w:rPr>
                <w:rFonts w:asciiTheme="majorHAnsi" w:hAnsiTheme="majorHAnsi" w:cstheme="majorHAnsi"/>
                <w:lang w:val="nb-NO" w:eastAsia="vi-VN"/>
              </w:rPr>
              <w:t xml:space="preserve">giáo dục </w:t>
            </w:r>
            <w:r w:rsidR="000F125A">
              <w:rPr>
                <w:rFonts w:asciiTheme="majorHAnsi" w:hAnsiTheme="majorHAnsi" w:cstheme="majorHAnsi"/>
                <w:lang w:val="nb-NO" w:eastAsia="vi-VN"/>
              </w:rPr>
              <w:t>Steam</w:t>
            </w:r>
            <w:r>
              <w:rPr>
                <w:rFonts w:asciiTheme="majorHAnsi" w:hAnsiTheme="majorHAnsi" w:cstheme="majorHAnsi"/>
                <w:lang w:val="nb-NO" w:eastAsia="vi-VN"/>
              </w:rPr>
              <w:t>.</w:t>
            </w:r>
          </w:p>
        </w:tc>
        <w:tc>
          <w:tcPr>
            <w:tcW w:w="1275" w:type="dxa"/>
          </w:tcPr>
          <w:p w14:paraId="0BBD76C3" w14:textId="77777777" w:rsidR="00B011DD" w:rsidRDefault="00B011DD" w:rsidP="00B011DD">
            <w:pPr>
              <w:spacing w:line="420" w:lineRule="exact"/>
              <w:jc w:val="center"/>
            </w:pPr>
          </w:p>
          <w:p w14:paraId="2AE512A8" w14:textId="58AC66A9" w:rsidR="00B53C99" w:rsidRPr="006027E3" w:rsidRDefault="00B53C99" w:rsidP="00B011DD">
            <w:pPr>
              <w:spacing w:line="420" w:lineRule="exact"/>
              <w:jc w:val="center"/>
            </w:pPr>
            <w:r>
              <w:t xml:space="preserve">Tháng </w:t>
            </w:r>
            <w:r w:rsidR="00B011DD">
              <w:t>0</w:t>
            </w:r>
            <w:r>
              <w:t>2</w:t>
            </w:r>
            <w:r w:rsidR="00A2346C">
              <w:t>/202</w:t>
            </w:r>
            <w:r w:rsidR="000F125A">
              <w:t>4</w:t>
            </w:r>
          </w:p>
        </w:tc>
        <w:tc>
          <w:tcPr>
            <w:tcW w:w="2835" w:type="dxa"/>
          </w:tcPr>
          <w:p w14:paraId="577B500A" w14:textId="77777777" w:rsidR="007E55AE" w:rsidRDefault="007E55AE" w:rsidP="00B011DD">
            <w:pPr>
              <w:spacing w:line="420" w:lineRule="exact"/>
            </w:pPr>
          </w:p>
          <w:p w14:paraId="4C2A046A" w14:textId="77777777" w:rsidR="00B53C99" w:rsidRDefault="0084559C" w:rsidP="00B011DD">
            <w:pPr>
              <w:spacing w:line="420" w:lineRule="exact"/>
            </w:pPr>
            <w:r>
              <w:t>Vũ Thị Huyền</w:t>
            </w:r>
          </w:p>
          <w:p w14:paraId="655C5607" w14:textId="77777777" w:rsidR="00B011DD" w:rsidRDefault="00B011DD" w:rsidP="00B011DD">
            <w:pPr>
              <w:spacing w:line="420" w:lineRule="exact"/>
            </w:pPr>
          </w:p>
          <w:p w14:paraId="31098D6D" w14:textId="639C9C98" w:rsidR="00B011DD" w:rsidRPr="00C55175" w:rsidRDefault="000F125A" w:rsidP="00B011DD">
            <w:pPr>
              <w:spacing w:line="420" w:lineRule="exact"/>
            </w:pPr>
            <w:r>
              <w:t>Vũ Thị Hiền</w:t>
            </w:r>
          </w:p>
        </w:tc>
        <w:tc>
          <w:tcPr>
            <w:tcW w:w="1417" w:type="dxa"/>
          </w:tcPr>
          <w:p w14:paraId="199D6B1A" w14:textId="77777777" w:rsidR="00B53C99" w:rsidRDefault="00B53C99" w:rsidP="00B011DD">
            <w:pPr>
              <w:spacing w:line="420" w:lineRule="exact"/>
            </w:pPr>
          </w:p>
        </w:tc>
      </w:tr>
      <w:tr w:rsidR="00B53C99" w:rsidRPr="006027E3" w14:paraId="0613ADE2" w14:textId="47227FB7" w:rsidTr="00AF3C91">
        <w:tc>
          <w:tcPr>
            <w:tcW w:w="3936" w:type="dxa"/>
          </w:tcPr>
          <w:p w14:paraId="5DCCD1C2" w14:textId="616A4B57" w:rsidR="00B53C99" w:rsidRPr="00F1432F" w:rsidRDefault="00B53C99" w:rsidP="00B011DD">
            <w:pPr>
              <w:shd w:val="clear" w:color="auto" w:fill="FFFFFF"/>
              <w:spacing w:line="420" w:lineRule="exact"/>
              <w:jc w:val="both"/>
              <w:rPr>
                <w:rFonts w:asciiTheme="majorHAnsi" w:hAnsiTheme="majorHAnsi" w:cstheme="majorHAnsi"/>
                <w:lang w:val="nb-NO" w:eastAsia="vi-VN"/>
              </w:rPr>
            </w:pPr>
            <w:r>
              <w:rPr>
                <w:rFonts w:asciiTheme="majorHAnsi" w:hAnsiTheme="majorHAnsi" w:cstheme="majorHAnsi"/>
                <w:lang w:val="nb-NO" w:eastAsia="vi-VN"/>
              </w:rPr>
              <w:t xml:space="preserve">- </w:t>
            </w:r>
            <w:r>
              <w:rPr>
                <w:color w:val="000000"/>
                <w:spacing w:val="-6"/>
              </w:rPr>
              <w:t>Nâng cao chất lượng các hoạt động trải nghiệm</w:t>
            </w:r>
            <w:r w:rsidR="007C2D04">
              <w:rPr>
                <w:color w:val="000000"/>
                <w:spacing w:val="-6"/>
              </w:rPr>
              <w:t xml:space="preserve"> nhằm thực hiện chuyên đề GD lấy trẻ làm trung tâm giai đoạn 2</w:t>
            </w:r>
          </w:p>
        </w:tc>
        <w:tc>
          <w:tcPr>
            <w:tcW w:w="1275" w:type="dxa"/>
          </w:tcPr>
          <w:p w14:paraId="1597D6EC" w14:textId="26320707" w:rsidR="00B53C99" w:rsidRPr="006027E3" w:rsidRDefault="00B53C99" w:rsidP="00B011DD">
            <w:pPr>
              <w:spacing w:line="420" w:lineRule="exact"/>
              <w:jc w:val="center"/>
            </w:pPr>
            <w:r>
              <w:t>Tháng 3</w:t>
            </w:r>
            <w:r w:rsidR="00A2346C">
              <w:t>/202</w:t>
            </w:r>
            <w:r w:rsidR="00B011DD">
              <w:t>3</w:t>
            </w:r>
          </w:p>
        </w:tc>
        <w:tc>
          <w:tcPr>
            <w:tcW w:w="2835" w:type="dxa"/>
          </w:tcPr>
          <w:p w14:paraId="5E39977E" w14:textId="77777777" w:rsidR="007E55AE" w:rsidRDefault="007E55AE" w:rsidP="00B011DD">
            <w:pPr>
              <w:spacing w:line="420" w:lineRule="exact"/>
            </w:pPr>
          </w:p>
          <w:p w14:paraId="3C3AF739" w14:textId="400B9528" w:rsidR="00B53C99" w:rsidRDefault="00B53C99" w:rsidP="00B011DD">
            <w:pPr>
              <w:spacing w:line="420" w:lineRule="exact"/>
            </w:pPr>
            <w:r>
              <w:t xml:space="preserve">Nguyễn Thị </w:t>
            </w:r>
            <w:r w:rsidR="00B011DD">
              <w:t>Lan</w:t>
            </w:r>
          </w:p>
          <w:p w14:paraId="624291E3" w14:textId="77777777" w:rsidR="00B53C99" w:rsidRDefault="00B53C99" w:rsidP="00B011DD">
            <w:pPr>
              <w:spacing w:line="420" w:lineRule="exact"/>
            </w:pPr>
            <w:r>
              <w:t>Vũ Thị Hiền</w:t>
            </w:r>
          </w:p>
          <w:p w14:paraId="704444E3" w14:textId="2785FFC5" w:rsidR="00B53C99" w:rsidRPr="00C55175" w:rsidRDefault="00B53C99" w:rsidP="00B011DD">
            <w:pPr>
              <w:spacing w:line="420" w:lineRule="exact"/>
            </w:pPr>
            <w:r>
              <w:t xml:space="preserve">Vũ Thị </w:t>
            </w:r>
            <w:r w:rsidR="0084559C">
              <w:t>Hằng</w:t>
            </w:r>
          </w:p>
        </w:tc>
        <w:tc>
          <w:tcPr>
            <w:tcW w:w="1417" w:type="dxa"/>
          </w:tcPr>
          <w:p w14:paraId="118A5CF6" w14:textId="77777777" w:rsidR="00B53C99" w:rsidRDefault="00B53C99" w:rsidP="00B011DD">
            <w:pPr>
              <w:spacing w:line="420" w:lineRule="exact"/>
            </w:pPr>
          </w:p>
        </w:tc>
      </w:tr>
      <w:tr w:rsidR="000F125A" w:rsidRPr="006027E3" w14:paraId="0B5C2D9D" w14:textId="041CF5CE" w:rsidTr="00AF3C91">
        <w:tc>
          <w:tcPr>
            <w:tcW w:w="3936" w:type="dxa"/>
          </w:tcPr>
          <w:p w14:paraId="5AF0C31C" w14:textId="77777777" w:rsidR="000F125A" w:rsidRDefault="000F125A" w:rsidP="000F125A">
            <w:pPr>
              <w:spacing w:line="420" w:lineRule="exact"/>
              <w:jc w:val="both"/>
              <w:rPr>
                <w:rFonts w:asciiTheme="majorHAnsi" w:hAnsiTheme="majorHAnsi" w:cstheme="majorHAnsi"/>
                <w:lang w:eastAsia="vi-VN"/>
              </w:rPr>
            </w:pPr>
            <w:r>
              <w:rPr>
                <w:rFonts w:asciiTheme="majorHAnsi" w:hAnsiTheme="majorHAnsi" w:cstheme="majorHAnsi"/>
                <w:lang w:eastAsia="vi-VN"/>
              </w:rPr>
              <w:t>- Kỹ năng làm đồ dùng đồ chơi phục vụ các hoạt động của trẻ</w:t>
            </w:r>
          </w:p>
          <w:p w14:paraId="6179E016" w14:textId="77777777" w:rsidR="000F125A" w:rsidRDefault="000F125A" w:rsidP="000F125A">
            <w:pPr>
              <w:spacing w:line="420" w:lineRule="exact"/>
              <w:jc w:val="both"/>
              <w:rPr>
                <w:rFonts w:asciiTheme="majorHAnsi" w:hAnsiTheme="majorHAnsi" w:cstheme="majorHAnsi"/>
                <w:lang w:eastAsia="vi-VN"/>
              </w:rPr>
            </w:pPr>
          </w:p>
          <w:p w14:paraId="1B96A0CF" w14:textId="77777777" w:rsidR="000F125A" w:rsidRDefault="000F125A" w:rsidP="000F125A">
            <w:pPr>
              <w:spacing w:line="420" w:lineRule="exact"/>
              <w:jc w:val="both"/>
              <w:rPr>
                <w:rFonts w:asciiTheme="majorHAnsi" w:hAnsiTheme="majorHAnsi" w:cstheme="majorHAnsi"/>
                <w:lang w:eastAsia="vi-VN"/>
              </w:rPr>
            </w:pPr>
            <w:r>
              <w:rPr>
                <w:rFonts w:asciiTheme="majorHAnsi" w:hAnsiTheme="majorHAnsi" w:cstheme="majorHAnsi"/>
                <w:lang w:eastAsia="vi-VN"/>
              </w:rPr>
              <w:t>- Bồi dưỡng cách ứng dụng công nghệ thông tin trong công tác chăm sóc giáo dục trẻ cho đ/c Quyên (Trình độ Trung cấp)</w:t>
            </w:r>
          </w:p>
          <w:p w14:paraId="7CA3DF7D" w14:textId="77777777" w:rsidR="000F125A" w:rsidRDefault="000F125A" w:rsidP="000F125A">
            <w:pPr>
              <w:spacing w:line="420" w:lineRule="exact"/>
              <w:jc w:val="both"/>
              <w:rPr>
                <w:color w:val="000000"/>
              </w:rPr>
            </w:pPr>
          </w:p>
          <w:p w14:paraId="291FBBA2" w14:textId="35C1CAC0" w:rsidR="000F125A" w:rsidRPr="00C55175" w:rsidRDefault="000F125A" w:rsidP="000F125A">
            <w:pPr>
              <w:shd w:val="clear" w:color="auto" w:fill="FFFFFF"/>
              <w:spacing w:line="420" w:lineRule="exact"/>
              <w:jc w:val="both"/>
              <w:rPr>
                <w:rFonts w:asciiTheme="majorHAnsi" w:hAnsiTheme="majorHAnsi" w:cstheme="majorHAnsi"/>
                <w:lang w:val="nb-NO" w:eastAsia="vi-VN"/>
              </w:rPr>
            </w:pPr>
            <w:r>
              <w:rPr>
                <w:color w:val="000000"/>
              </w:rPr>
              <w:t>- Cách thực hiện tổ chức các hoạt động trải nghiệm cho đ/c San (trình độ Trung cấp)</w:t>
            </w:r>
          </w:p>
        </w:tc>
        <w:tc>
          <w:tcPr>
            <w:tcW w:w="1275" w:type="dxa"/>
          </w:tcPr>
          <w:p w14:paraId="668C09D4" w14:textId="77777777" w:rsidR="000F125A" w:rsidRDefault="000F125A" w:rsidP="000F125A">
            <w:pPr>
              <w:spacing w:line="420" w:lineRule="exact"/>
            </w:pPr>
          </w:p>
          <w:p w14:paraId="2562014E" w14:textId="77777777" w:rsidR="000F125A" w:rsidRDefault="000F125A" w:rsidP="000F125A">
            <w:pPr>
              <w:spacing w:line="420" w:lineRule="exact"/>
            </w:pPr>
            <w:r>
              <w:t>Tháng 12/2023</w:t>
            </w:r>
          </w:p>
          <w:p w14:paraId="3BD8C768" w14:textId="77777777" w:rsidR="000F125A" w:rsidRDefault="000F125A" w:rsidP="000F125A">
            <w:pPr>
              <w:spacing w:line="420" w:lineRule="exact"/>
              <w:jc w:val="center"/>
            </w:pPr>
          </w:p>
          <w:p w14:paraId="416E0A5F" w14:textId="0CEB6AC1" w:rsidR="000F125A" w:rsidRPr="006027E3" w:rsidRDefault="000F125A" w:rsidP="000F125A">
            <w:pPr>
              <w:spacing w:line="420" w:lineRule="exact"/>
              <w:jc w:val="center"/>
            </w:pPr>
          </w:p>
        </w:tc>
        <w:tc>
          <w:tcPr>
            <w:tcW w:w="2835" w:type="dxa"/>
          </w:tcPr>
          <w:p w14:paraId="0666B1DC" w14:textId="77777777" w:rsidR="000F125A" w:rsidRDefault="000F125A" w:rsidP="000F125A">
            <w:pPr>
              <w:spacing w:line="420" w:lineRule="exact"/>
            </w:pPr>
          </w:p>
          <w:p w14:paraId="2CC1E691" w14:textId="77777777" w:rsidR="000F125A" w:rsidRDefault="000F125A" w:rsidP="000F125A">
            <w:pPr>
              <w:spacing w:line="420" w:lineRule="exact"/>
            </w:pPr>
            <w:r>
              <w:t>Dương Thị Hồng Ánh.</w:t>
            </w:r>
          </w:p>
          <w:p w14:paraId="25B71182" w14:textId="77777777" w:rsidR="000F125A" w:rsidRDefault="000F125A" w:rsidP="000F125A">
            <w:pPr>
              <w:spacing w:line="420" w:lineRule="exact"/>
            </w:pPr>
            <w:r>
              <w:t xml:space="preserve">Phạm Thị Thuỳ  </w:t>
            </w:r>
          </w:p>
          <w:p w14:paraId="7B2770FB" w14:textId="77777777" w:rsidR="000F125A" w:rsidRDefault="000F125A" w:rsidP="000F125A">
            <w:pPr>
              <w:spacing w:line="420" w:lineRule="exact"/>
            </w:pPr>
            <w:r>
              <w:t>-  Lương Thị My</w:t>
            </w:r>
          </w:p>
          <w:p w14:paraId="33263556" w14:textId="77777777" w:rsidR="000F125A" w:rsidRDefault="000F125A" w:rsidP="000F125A">
            <w:pPr>
              <w:spacing w:line="420" w:lineRule="exact"/>
            </w:pPr>
          </w:p>
          <w:p w14:paraId="5BD8EA4C" w14:textId="77777777" w:rsidR="000F125A" w:rsidRDefault="000F125A" w:rsidP="000F125A">
            <w:pPr>
              <w:spacing w:line="420" w:lineRule="exact"/>
            </w:pPr>
          </w:p>
          <w:p w14:paraId="2BA15F72" w14:textId="77777777" w:rsidR="000F125A" w:rsidRDefault="000F125A" w:rsidP="000F125A">
            <w:pPr>
              <w:spacing w:line="420" w:lineRule="exact"/>
            </w:pPr>
          </w:p>
          <w:p w14:paraId="68D7593A" w14:textId="77777777" w:rsidR="000F125A" w:rsidRDefault="000F125A" w:rsidP="000F125A">
            <w:pPr>
              <w:spacing w:line="420" w:lineRule="exact"/>
            </w:pPr>
          </w:p>
          <w:p w14:paraId="3590B428" w14:textId="2886E47B" w:rsidR="000F125A" w:rsidRPr="00C55175" w:rsidRDefault="000F125A" w:rsidP="000F125A">
            <w:pPr>
              <w:spacing w:line="420" w:lineRule="exact"/>
            </w:pPr>
            <w:r>
              <w:t>- Dương Thị Hồng Ánh</w:t>
            </w:r>
          </w:p>
        </w:tc>
        <w:tc>
          <w:tcPr>
            <w:tcW w:w="1417" w:type="dxa"/>
          </w:tcPr>
          <w:p w14:paraId="660E884C" w14:textId="77777777" w:rsidR="000F125A" w:rsidRDefault="000F125A" w:rsidP="000F125A">
            <w:pPr>
              <w:spacing w:line="420" w:lineRule="exact"/>
            </w:pPr>
          </w:p>
        </w:tc>
      </w:tr>
      <w:tr w:rsidR="00B53C99" w:rsidRPr="006027E3" w14:paraId="13453F19" w14:textId="568FA8BF" w:rsidTr="00AF3C91">
        <w:tc>
          <w:tcPr>
            <w:tcW w:w="3936" w:type="dxa"/>
          </w:tcPr>
          <w:p w14:paraId="4AB7E983" w14:textId="79CE9F3F" w:rsidR="00B53C99" w:rsidRPr="00C55175" w:rsidRDefault="00B53C99" w:rsidP="00B011DD">
            <w:pPr>
              <w:shd w:val="clear" w:color="auto" w:fill="FFFFFF"/>
              <w:spacing w:line="420" w:lineRule="exact"/>
              <w:jc w:val="both"/>
              <w:rPr>
                <w:rFonts w:asciiTheme="majorHAnsi" w:hAnsiTheme="majorHAnsi" w:cstheme="majorHAnsi"/>
                <w:lang w:eastAsia="vi-VN"/>
              </w:rPr>
            </w:pPr>
            <w:r>
              <w:rPr>
                <w:rFonts w:asciiTheme="majorHAnsi" w:hAnsiTheme="majorHAnsi" w:cstheme="majorHAnsi"/>
                <w:lang w:val="nb-NO" w:eastAsia="vi-VN"/>
              </w:rPr>
              <w:t xml:space="preserve">- Hỗ trợ cha mẹ </w:t>
            </w:r>
            <w:r w:rsidR="007E55AE">
              <w:rPr>
                <w:rFonts w:asciiTheme="majorHAnsi" w:hAnsiTheme="majorHAnsi" w:cstheme="majorHAnsi"/>
                <w:lang w:val="nb-NO" w:eastAsia="vi-VN"/>
              </w:rPr>
              <w:t>trong việc chăm sóc trẻ tại nhà</w:t>
            </w:r>
          </w:p>
        </w:tc>
        <w:tc>
          <w:tcPr>
            <w:tcW w:w="1275" w:type="dxa"/>
          </w:tcPr>
          <w:p w14:paraId="0C861591" w14:textId="2010999E" w:rsidR="00B53C99" w:rsidRPr="006027E3" w:rsidRDefault="00B53C99" w:rsidP="00B011DD">
            <w:pPr>
              <w:spacing w:line="420" w:lineRule="exact"/>
              <w:jc w:val="center"/>
            </w:pPr>
            <w:r>
              <w:t>Tháng 5</w:t>
            </w:r>
            <w:r w:rsidR="00A2346C">
              <w:t>/202</w:t>
            </w:r>
            <w:r w:rsidR="000F125A">
              <w:t>4</w:t>
            </w:r>
          </w:p>
        </w:tc>
        <w:tc>
          <w:tcPr>
            <w:tcW w:w="2835" w:type="dxa"/>
          </w:tcPr>
          <w:p w14:paraId="65BBCD93" w14:textId="41A98FA8" w:rsidR="00B53C99" w:rsidRDefault="007E55AE" w:rsidP="00B011DD">
            <w:pPr>
              <w:spacing w:line="420" w:lineRule="exact"/>
            </w:pPr>
            <w:r>
              <w:t xml:space="preserve">Nguyễn Thị </w:t>
            </w:r>
            <w:r w:rsidR="00B011DD">
              <w:t>Lan</w:t>
            </w:r>
            <w:r w:rsidR="00B53C99">
              <w:t>.</w:t>
            </w:r>
          </w:p>
          <w:p w14:paraId="0EF62063" w14:textId="2D414C9B" w:rsidR="00B53C99" w:rsidRPr="00C55175" w:rsidRDefault="00B53C99" w:rsidP="00B011DD">
            <w:pPr>
              <w:spacing w:line="420" w:lineRule="exact"/>
            </w:pPr>
          </w:p>
        </w:tc>
        <w:tc>
          <w:tcPr>
            <w:tcW w:w="1417" w:type="dxa"/>
          </w:tcPr>
          <w:p w14:paraId="604978C2" w14:textId="77777777" w:rsidR="00B53C99" w:rsidRDefault="00B53C99" w:rsidP="00B011DD">
            <w:pPr>
              <w:spacing w:line="420" w:lineRule="exact"/>
            </w:pPr>
          </w:p>
        </w:tc>
      </w:tr>
    </w:tbl>
    <w:p w14:paraId="2BF379B0" w14:textId="77777777" w:rsidR="00E14FA0" w:rsidRDefault="00E14FA0" w:rsidP="00B011DD">
      <w:pPr>
        <w:shd w:val="clear" w:color="auto" w:fill="FFFFFF"/>
        <w:spacing w:line="420" w:lineRule="exact"/>
        <w:jc w:val="both"/>
        <w:rPr>
          <w:rFonts w:asciiTheme="majorHAnsi" w:hAnsiTheme="majorHAnsi" w:cstheme="majorHAnsi"/>
          <w:b/>
          <w:bCs/>
          <w:lang w:val="nb-NO" w:eastAsia="vi-VN"/>
        </w:rPr>
      </w:pPr>
    </w:p>
    <w:p w14:paraId="62926058" w14:textId="2BB7242C" w:rsidR="00076878" w:rsidRPr="00D94F83" w:rsidRDefault="00076878" w:rsidP="00B011DD">
      <w:pPr>
        <w:shd w:val="clear" w:color="auto" w:fill="FFFFFF"/>
        <w:spacing w:line="420" w:lineRule="exact"/>
        <w:jc w:val="both"/>
        <w:rPr>
          <w:rFonts w:asciiTheme="majorHAnsi" w:hAnsiTheme="majorHAnsi" w:cstheme="majorHAnsi"/>
          <w:lang w:eastAsia="vi-VN"/>
        </w:rPr>
      </w:pPr>
      <w:r w:rsidRPr="00D94F83">
        <w:rPr>
          <w:rFonts w:asciiTheme="majorHAnsi" w:hAnsiTheme="majorHAnsi" w:cstheme="majorHAnsi"/>
          <w:b/>
          <w:bCs/>
          <w:lang w:val="nb-NO" w:eastAsia="vi-VN"/>
        </w:rPr>
        <w:t>2. Thời gian bồi dưỡng</w:t>
      </w:r>
      <w:r w:rsidRPr="00D94F83">
        <w:rPr>
          <w:rFonts w:asciiTheme="majorHAnsi" w:hAnsiTheme="majorHAnsi" w:cstheme="majorHAnsi"/>
          <w:lang w:val="nb-NO" w:eastAsia="vi-VN"/>
        </w:rPr>
        <w:t>:</w:t>
      </w:r>
    </w:p>
    <w:p w14:paraId="24870E00" w14:textId="587B2C6E" w:rsidR="00076878" w:rsidRPr="00AD1822" w:rsidRDefault="00076878" w:rsidP="00B011DD">
      <w:pPr>
        <w:shd w:val="clear" w:color="auto" w:fill="FFFFFF"/>
        <w:spacing w:line="420" w:lineRule="exact"/>
        <w:jc w:val="both"/>
        <w:rPr>
          <w:rFonts w:asciiTheme="majorHAnsi" w:hAnsiTheme="majorHAnsi" w:cstheme="majorHAnsi"/>
          <w:i/>
          <w:lang w:val="nb-NO" w:eastAsia="vi-VN"/>
        </w:rPr>
      </w:pPr>
      <w:r>
        <w:rPr>
          <w:rFonts w:asciiTheme="majorHAnsi" w:hAnsiTheme="majorHAnsi" w:cstheme="majorHAnsi"/>
          <w:lang w:val="nb-NO" w:eastAsia="vi-VN"/>
        </w:rPr>
        <w:t> - Tổng thời gian</w:t>
      </w:r>
      <w:r w:rsidRPr="005614F3">
        <w:rPr>
          <w:rFonts w:asciiTheme="majorHAnsi" w:hAnsiTheme="majorHAnsi" w:cstheme="majorHAnsi"/>
          <w:lang w:val="nb-NO" w:eastAsia="vi-VN"/>
        </w:rPr>
        <w:t xml:space="preserve"> bồi dưỡng đối với mỗi CBGV </w:t>
      </w:r>
      <w:r>
        <w:rPr>
          <w:rFonts w:asciiTheme="majorHAnsi" w:hAnsiTheme="majorHAnsi" w:cstheme="majorHAnsi"/>
          <w:lang w:val="nb-NO" w:eastAsia="vi-VN"/>
        </w:rPr>
        <w:t xml:space="preserve">xuyên suốt năm học </w:t>
      </w:r>
      <w:r>
        <w:rPr>
          <w:rFonts w:asciiTheme="majorHAnsi" w:hAnsiTheme="majorHAnsi" w:cstheme="majorHAnsi"/>
          <w:i/>
          <w:lang w:val="nb-NO" w:eastAsia="vi-VN"/>
        </w:rPr>
        <w:t>từ (tháng 9/202</w:t>
      </w:r>
      <w:r w:rsidR="000F125A">
        <w:rPr>
          <w:rFonts w:asciiTheme="majorHAnsi" w:hAnsiTheme="majorHAnsi" w:cstheme="majorHAnsi"/>
          <w:i/>
          <w:lang w:val="nb-NO" w:eastAsia="vi-VN"/>
        </w:rPr>
        <w:t>3</w:t>
      </w:r>
      <w:r>
        <w:rPr>
          <w:rFonts w:asciiTheme="majorHAnsi" w:hAnsiTheme="majorHAnsi" w:cstheme="majorHAnsi"/>
          <w:i/>
          <w:lang w:val="nb-NO" w:eastAsia="vi-VN"/>
        </w:rPr>
        <w:t>- 5/202</w:t>
      </w:r>
      <w:r w:rsidR="000F125A">
        <w:rPr>
          <w:rFonts w:asciiTheme="majorHAnsi" w:hAnsiTheme="majorHAnsi" w:cstheme="majorHAnsi"/>
          <w:i/>
          <w:lang w:val="nb-NO" w:eastAsia="vi-VN"/>
        </w:rPr>
        <w:t>4</w:t>
      </w:r>
      <w:r w:rsidRPr="00AD1822">
        <w:rPr>
          <w:rFonts w:asciiTheme="majorHAnsi" w:hAnsiTheme="majorHAnsi" w:cstheme="majorHAnsi"/>
          <w:i/>
          <w:lang w:val="nb-NO" w:eastAsia="vi-VN"/>
        </w:rPr>
        <w:t>)</w:t>
      </w:r>
    </w:p>
    <w:p w14:paraId="6C30DD67" w14:textId="77777777" w:rsidR="00076878" w:rsidRPr="00145DDE" w:rsidRDefault="00076878" w:rsidP="00B011DD">
      <w:pPr>
        <w:shd w:val="clear" w:color="auto" w:fill="FFFFFF"/>
        <w:spacing w:line="420" w:lineRule="exact"/>
        <w:jc w:val="both"/>
        <w:rPr>
          <w:rFonts w:asciiTheme="majorHAnsi" w:hAnsiTheme="majorHAnsi" w:cstheme="majorHAnsi"/>
          <w:lang w:val="nb-NO" w:eastAsia="vi-VN"/>
        </w:rPr>
      </w:pPr>
      <w:r w:rsidRPr="00AD1822">
        <w:rPr>
          <w:rFonts w:asciiTheme="majorHAnsi" w:hAnsiTheme="majorHAnsi" w:cstheme="majorHAnsi"/>
          <w:b/>
          <w:bCs/>
          <w:lang w:val="nb-NO" w:eastAsia="vi-VN"/>
        </w:rPr>
        <w:t>IV.</w:t>
      </w:r>
      <w:r w:rsidRPr="005614F3">
        <w:rPr>
          <w:rFonts w:asciiTheme="majorHAnsi" w:hAnsiTheme="majorHAnsi" w:cstheme="majorHAnsi"/>
          <w:b/>
          <w:bCs/>
          <w:lang w:val="nb-NO" w:eastAsia="vi-VN"/>
        </w:rPr>
        <w:t xml:space="preserve"> HÌNH THỨC VÀ PHƯƠNG PHÁP BỒI DƯỠNG:</w:t>
      </w:r>
    </w:p>
    <w:p w14:paraId="29AABC98" w14:textId="787D838B" w:rsidR="00076878" w:rsidRPr="00145DDE" w:rsidRDefault="00076878" w:rsidP="00B011DD">
      <w:pPr>
        <w:shd w:val="clear" w:color="auto" w:fill="FFFFFF"/>
        <w:spacing w:line="420" w:lineRule="exact"/>
        <w:jc w:val="both"/>
        <w:rPr>
          <w:rFonts w:asciiTheme="majorHAnsi" w:hAnsiTheme="majorHAnsi" w:cstheme="majorHAnsi"/>
          <w:lang w:val="nb-NO" w:eastAsia="vi-VN"/>
        </w:rPr>
      </w:pPr>
      <w:r>
        <w:rPr>
          <w:rFonts w:asciiTheme="majorHAnsi" w:hAnsiTheme="majorHAnsi" w:cstheme="majorHAnsi"/>
          <w:b/>
          <w:bCs/>
          <w:lang w:val="nb-NO" w:eastAsia="vi-VN"/>
        </w:rPr>
        <w:t>1.</w:t>
      </w:r>
      <w:r w:rsidR="00B011DD">
        <w:rPr>
          <w:rFonts w:asciiTheme="majorHAnsi" w:hAnsiTheme="majorHAnsi" w:cstheme="majorHAnsi"/>
          <w:b/>
          <w:bCs/>
          <w:lang w:val="nb-NO" w:eastAsia="vi-VN"/>
        </w:rPr>
        <w:t xml:space="preserve"> </w:t>
      </w:r>
      <w:r w:rsidRPr="00AD1822">
        <w:rPr>
          <w:rFonts w:asciiTheme="majorHAnsi" w:hAnsiTheme="majorHAnsi" w:cstheme="majorHAnsi"/>
          <w:b/>
          <w:bCs/>
          <w:lang w:val="nb-NO" w:eastAsia="vi-VN"/>
        </w:rPr>
        <w:t>Hình thức:</w:t>
      </w:r>
    </w:p>
    <w:p w14:paraId="1611D695" w14:textId="77777777" w:rsidR="00076878" w:rsidRPr="00145DDE" w:rsidRDefault="00076878" w:rsidP="00B011DD">
      <w:pPr>
        <w:shd w:val="clear" w:color="auto" w:fill="FFFFFF"/>
        <w:spacing w:line="420" w:lineRule="exact"/>
        <w:jc w:val="both"/>
        <w:rPr>
          <w:rFonts w:asciiTheme="majorHAnsi" w:hAnsiTheme="majorHAnsi" w:cstheme="majorHAnsi"/>
          <w:lang w:val="nb-NO" w:eastAsia="vi-VN"/>
        </w:rPr>
      </w:pPr>
      <w:r>
        <w:rPr>
          <w:rFonts w:asciiTheme="majorHAnsi" w:hAnsiTheme="majorHAnsi" w:cstheme="majorHAnsi"/>
          <w:lang w:val="nb-NO" w:eastAsia="vi-VN"/>
        </w:rPr>
        <w:t xml:space="preserve">- </w:t>
      </w:r>
      <w:r w:rsidRPr="005614F3">
        <w:rPr>
          <w:rFonts w:asciiTheme="majorHAnsi" w:hAnsiTheme="majorHAnsi" w:cstheme="majorHAnsi"/>
          <w:lang w:val="nb-NO" w:eastAsia="vi-VN"/>
        </w:rPr>
        <w:t> Bồi dưỡng thông qua tự học, tự nghiên cứu tài liệu, qua các phương tiện thông tin, qua mạng Internet, qua tài liệu bồi dưỡng thường xuyên trên Website của Bộ Giáo dục Đào tạo.</w:t>
      </w:r>
    </w:p>
    <w:p w14:paraId="4561D0EB" w14:textId="1E7548BB" w:rsidR="00076878" w:rsidRPr="00145DDE" w:rsidRDefault="00076878" w:rsidP="00B011DD">
      <w:pPr>
        <w:shd w:val="clear" w:color="auto" w:fill="FFFFFF"/>
        <w:spacing w:line="420" w:lineRule="exact"/>
        <w:jc w:val="both"/>
        <w:rPr>
          <w:rFonts w:asciiTheme="majorHAnsi" w:hAnsiTheme="majorHAnsi" w:cstheme="majorHAnsi"/>
          <w:lang w:val="nb-NO" w:eastAsia="vi-VN"/>
        </w:rPr>
      </w:pPr>
      <w:r>
        <w:rPr>
          <w:rFonts w:asciiTheme="majorHAnsi" w:hAnsiTheme="majorHAnsi" w:cstheme="majorHAnsi"/>
          <w:lang w:val="nb-NO" w:eastAsia="vi-VN"/>
        </w:rPr>
        <w:t xml:space="preserve">- </w:t>
      </w:r>
      <w:r w:rsidRPr="005614F3">
        <w:rPr>
          <w:rFonts w:asciiTheme="majorHAnsi" w:hAnsiTheme="majorHAnsi" w:cstheme="majorHAnsi"/>
          <w:lang w:val="nb-NO" w:eastAsia="vi-VN"/>
        </w:rPr>
        <w:t xml:space="preserve">Bồi dưỡng thông qua các </w:t>
      </w:r>
      <w:r w:rsidR="0073468E">
        <w:rPr>
          <w:rFonts w:asciiTheme="majorHAnsi" w:hAnsiTheme="majorHAnsi" w:cstheme="majorHAnsi"/>
          <w:lang w:val="nb-NO" w:eastAsia="vi-VN"/>
        </w:rPr>
        <w:t>Hội thảo, chuyên đề</w:t>
      </w:r>
      <w:r w:rsidRPr="005614F3">
        <w:rPr>
          <w:rFonts w:asciiTheme="majorHAnsi" w:hAnsiTheme="majorHAnsi" w:cstheme="majorHAnsi"/>
          <w:lang w:val="nb-NO" w:eastAsia="vi-VN"/>
        </w:rPr>
        <w:t xml:space="preserve"> các đợt hội giản</w:t>
      </w:r>
      <w:r w:rsidR="0073468E">
        <w:rPr>
          <w:rFonts w:asciiTheme="majorHAnsi" w:hAnsiTheme="majorHAnsi" w:cstheme="majorHAnsi"/>
          <w:lang w:val="nb-NO" w:eastAsia="vi-VN"/>
        </w:rPr>
        <w:t>g, hội thi</w:t>
      </w:r>
      <w:r w:rsidRPr="005614F3">
        <w:rPr>
          <w:rFonts w:asciiTheme="majorHAnsi" w:hAnsiTheme="majorHAnsi" w:cstheme="majorHAnsi"/>
          <w:lang w:val="nb-NO" w:eastAsia="vi-VN"/>
        </w:rPr>
        <w:t>.</w:t>
      </w:r>
    </w:p>
    <w:p w14:paraId="5498A974" w14:textId="27026CA5" w:rsidR="00076878" w:rsidRDefault="00076878" w:rsidP="00B011DD">
      <w:pPr>
        <w:shd w:val="clear" w:color="auto" w:fill="FFFFFF"/>
        <w:spacing w:line="420" w:lineRule="exact"/>
        <w:jc w:val="both"/>
        <w:rPr>
          <w:rFonts w:asciiTheme="majorHAnsi" w:hAnsiTheme="majorHAnsi" w:cstheme="majorHAnsi"/>
          <w:lang w:val="nb-NO" w:eastAsia="vi-VN"/>
        </w:rPr>
      </w:pPr>
      <w:r>
        <w:rPr>
          <w:rFonts w:asciiTheme="majorHAnsi" w:hAnsiTheme="majorHAnsi" w:cstheme="majorHAnsi"/>
          <w:lang w:val="nb-NO" w:eastAsia="vi-VN"/>
        </w:rPr>
        <w:t xml:space="preserve">- </w:t>
      </w:r>
      <w:r w:rsidRPr="005614F3">
        <w:rPr>
          <w:rFonts w:asciiTheme="majorHAnsi" w:hAnsiTheme="majorHAnsi" w:cstheme="majorHAnsi"/>
          <w:lang w:val="nb-NO" w:eastAsia="vi-VN"/>
        </w:rPr>
        <w:t xml:space="preserve">Bồi dưỡng thông qua </w:t>
      </w:r>
      <w:r w:rsidR="000E64E0">
        <w:rPr>
          <w:rFonts w:asciiTheme="majorHAnsi" w:hAnsiTheme="majorHAnsi" w:cstheme="majorHAnsi"/>
          <w:lang w:val="nb-NO" w:eastAsia="vi-VN"/>
        </w:rPr>
        <w:t xml:space="preserve">hội họp, </w:t>
      </w:r>
      <w:r w:rsidRPr="005614F3">
        <w:rPr>
          <w:rFonts w:asciiTheme="majorHAnsi" w:hAnsiTheme="majorHAnsi" w:cstheme="majorHAnsi"/>
          <w:lang w:val="nb-NO" w:eastAsia="vi-VN"/>
        </w:rPr>
        <w:t>sinh hoạt tổ, nhóm chuyên môn, bồi dưỡng qua việc tham quan học tập mô hình điểm.</w:t>
      </w:r>
    </w:p>
    <w:p w14:paraId="230EB69B" w14:textId="69432D0F" w:rsidR="000E64E0" w:rsidRPr="00145DDE" w:rsidRDefault="000E64E0" w:rsidP="00B011DD">
      <w:pPr>
        <w:shd w:val="clear" w:color="auto" w:fill="FFFFFF"/>
        <w:spacing w:line="420" w:lineRule="exact"/>
        <w:jc w:val="both"/>
        <w:rPr>
          <w:rFonts w:asciiTheme="majorHAnsi" w:hAnsiTheme="majorHAnsi" w:cstheme="majorHAnsi"/>
          <w:lang w:val="nb-NO" w:eastAsia="vi-VN"/>
        </w:rPr>
      </w:pPr>
      <w:r>
        <w:rPr>
          <w:rFonts w:asciiTheme="majorHAnsi" w:hAnsiTheme="majorHAnsi" w:cstheme="majorHAnsi"/>
          <w:lang w:val="nb-NO" w:eastAsia="vi-VN"/>
        </w:rPr>
        <w:t>- Bồi dưỡng thông qua công tác kiểm tra, dự giờ, thảo luận tư vấn giúp đỡ.</w:t>
      </w:r>
    </w:p>
    <w:p w14:paraId="7FA9980F" w14:textId="77777777" w:rsidR="00076878" w:rsidRPr="00145DDE" w:rsidRDefault="00076878" w:rsidP="00B011DD">
      <w:pPr>
        <w:shd w:val="clear" w:color="auto" w:fill="FFFFFF"/>
        <w:spacing w:line="420" w:lineRule="exact"/>
        <w:jc w:val="both"/>
        <w:rPr>
          <w:rFonts w:asciiTheme="majorHAnsi" w:hAnsiTheme="majorHAnsi" w:cstheme="majorHAnsi"/>
          <w:lang w:val="nb-NO" w:eastAsia="vi-VN"/>
        </w:rPr>
      </w:pPr>
      <w:r>
        <w:rPr>
          <w:rFonts w:asciiTheme="majorHAnsi" w:hAnsiTheme="majorHAnsi" w:cstheme="majorHAnsi"/>
          <w:b/>
          <w:bCs/>
          <w:lang w:val="nb-NO" w:eastAsia="vi-VN"/>
        </w:rPr>
        <w:t xml:space="preserve">2. </w:t>
      </w:r>
      <w:r w:rsidRPr="005614F3">
        <w:rPr>
          <w:rFonts w:asciiTheme="majorHAnsi" w:hAnsiTheme="majorHAnsi" w:cstheme="majorHAnsi"/>
          <w:b/>
          <w:bCs/>
          <w:lang w:val="nb-NO" w:eastAsia="vi-VN"/>
        </w:rPr>
        <w:t>Phương pháp:</w:t>
      </w:r>
    </w:p>
    <w:p w14:paraId="283B7E3F" w14:textId="257EBC83" w:rsidR="00076878" w:rsidRDefault="00076878" w:rsidP="00B011DD">
      <w:pPr>
        <w:shd w:val="clear" w:color="auto" w:fill="FFFFFF"/>
        <w:spacing w:line="420" w:lineRule="exact"/>
        <w:jc w:val="both"/>
        <w:rPr>
          <w:rFonts w:asciiTheme="majorHAnsi" w:hAnsiTheme="majorHAnsi" w:cstheme="majorHAnsi"/>
          <w:lang w:val="nb-NO" w:eastAsia="vi-VN"/>
        </w:rPr>
      </w:pPr>
      <w:r>
        <w:rPr>
          <w:rFonts w:asciiTheme="majorHAnsi" w:hAnsiTheme="majorHAnsi" w:cstheme="majorHAnsi"/>
          <w:lang w:val="nb-NO" w:eastAsia="vi-VN"/>
        </w:rPr>
        <w:t> </w:t>
      </w:r>
      <w:r w:rsidRPr="005614F3">
        <w:rPr>
          <w:rFonts w:asciiTheme="majorHAnsi" w:hAnsiTheme="majorHAnsi" w:cstheme="majorHAnsi"/>
          <w:lang w:val="nb-NO" w:eastAsia="vi-VN"/>
        </w:rPr>
        <w:t>- Sử dụng phương pháp</w:t>
      </w:r>
      <w:r w:rsidRPr="00AD1822">
        <w:rPr>
          <w:rFonts w:asciiTheme="majorHAnsi" w:hAnsiTheme="majorHAnsi" w:cstheme="majorHAnsi"/>
          <w:lang w:val="nb-NO" w:eastAsia="vi-VN"/>
        </w:rPr>
        <w:t xml:space="preserve"> nghe giảng, thảo luận, .... trú</w:t>
      </w:r>
      <w:r w:rsidRPr="005614F3">
        <w:rPr>
          <w:rFonts w:asciiTheme="majorHAnsi" w:hAnsiTheme="majorHAnsi" w:cstheme="majorHAnsi"/>
          <w:lang w:val="nb-NO" w:eastAsia="vi-VN"/>
        </w:rPr>
        <w:t xml:space="preserve"> trọng phương pháp thực hành</w:t>
      </w:r>
      <w:r w:rsidR="00B011DD">
        <w:rPr>
          <w:rFonts w:asciiTheme="majorHAnsi" w:hAnsiTheme="majorHAnsi" w:cstheme="majorHAnsi"/>
          <w:lang w:val="nb-NO" w:eastAsia="vi-VN"/>
        </w:rPr>
        <w:t>, kiến tập dự giờ.</w:t>
      </w:r>
    </w:p>
    <w:p w14:paraId="0AB39894" w14:textId="0EAA1009" w:rsidR="00B011DD" w:rsidRDefault="00B011DD" w:rsidP="00B011DD">
      <w:pPr>
        <w:shd w:val="clear" w:color="auto" w:fill="FFFFFF"/>
        <w:spacing w:line="420" w:lineRule="exact"/>
        <w:jc w:val="both"/>
        <w:rPr>
          <w:rFonts w:asciiTheme="majorHAnsi" w:hAnsiTheme="majorHAnsi" w:cstheme="majorHAnsi"/>
          <w:lang w:val="nb-NO" w:eastAsia="vi-VN"/>
        </w:rPr>
      </w:pPr>
      <w:r>
        <w:rPr>
          <w:rFonts w:asciiTheme="majorHAnsi" w:hAnsiTheme="majorHAnsi" w:cstheme="majorHAnsi"/>
          <w:lang w:val="nb-NO" w:eastAsia="vi-VN"/>
        </w:rPr>
        <w:t>- Chỉ đạo thực hiện phương pháp tự học, tự bồi dưỡng, hỗ trợ tư vấn và chia sẻ các nội dung hữu ích trên nhóm zalo chung và cá nhân.</w:t>
      </w:r>
    </w:p>
    <w:p w14:paraId="0D67080A" w14:textId="77777777" w:rsidR="00076878" w:rsidRPr="00145DDE" w:rsidRDefault="00076878" w:rsidP="00B011DD">
      <w:pPr>
        <w:shd w:val="clear" w:color="auto" w:fill="FFFFFF"/>
        <w:spacing w:line="420" w:lineRule="exact"/>
        <w:jc w:val="both"/>
        <w:rPr>
          <w:rFonts w:asciiTheme="majorHAnsi" w:hAnsiTheme="majorHAnsi" w:cstheme="majorHAnsi"/>
          <w:lang w:val="nb-NO" w:eastAsia="vi-VN"/>
        </w:rPr>
      </w:pPr>
      <w:r>
        <w:rPr>
          <w:rFonts w:asciiTheme="majorHAnsi" w:hAnsiTheme="majorHAnsi" w:cstheme="majorHAnsi"/>
          <w:lang w:val="nb-NO" w:eastAsia="vi-VN"/>
        </w:rPr>
        <w:t xml:space="preserve"> - </w:t>
      </w:r>
      <w:r w:rsidRPr="005614F3">
        <w:rPr>
          <w:rFonts w:asciiTheme="majorHAnsi" w:hAnsiTheme="majorHAnsi" w:cstheme="majorHAnsi"/>
          <w:lang w:val="nb-NO" w:eastAsia="vi-VN"/>
        </w:rPr>
        <w:t xml:space="preserve">Triển khai kế hoạch bồi dưỡng thường xuyên của nhà trường tới 100% CBQLGV trên cơ sở đó mỗi giáo viên tự xây dựng kế hoạch bồi dưỡng thường xuyên của cá nhân và thực hiện theo kế hoạch. </w:t>
      </w:r>
    </w:p>
    <w:p w14:paraId="4ECE43B4" w14:textId="14EDEFA1" w:rsidR="00076878" w:rsidRDefault="00076878" w:rsidP="00B011DD">
      <w:pPr>
        <w:shd w:val="clear" w:color="auto" w:fill="FFFFFF"/>
        <w:spacing w:line="420" w:lineRule="exact"/>
        <w:jc w:val="both"/>
        <w:rPr>
          <w:rFonts w:asciiTheme="majorHAnsi" w:hAnsiTheme="majorHAnsi" w:cstheme="majorHAnsi"/>
          <w:lang w:val="nb-NO" w:eastAsia="vi-VN"/>
        </w:rPr>
      </w:pPr>
      <w:r w:rsidRPr="000B04F0">
        <w:rPr>
          <w:rFonts w:asciiTheme="majorHAnsi" w:hAnsiTheme="majorHAnsi" w:cstheme="majorHAnsi"/>
          <w:lang w:val="nb-NO" w:eastAsia="vi-VN"/>
        </w:rPr>
        <w:t xml:space="preserve">       </w:t>
      </w:r>
      <w:r w:rsidRPr="005614F3">
        <w:rPr>
          <w:rFonts w:asciiTheme="majorHAnsi" w:hAnsiTheme="majorHAnsi" w:cstheme="majorHAnsi"/>
          <w:lang w:val="nb-NO" w:eastAsia="vi-VN"/>
        </w:rPr>
        <w:t> </w:t>
      </w:r>
      <w:r w:rsidRPr="005614F3">
        <w:rPr>
          <w:rFonts w:asciiTheme="majorHAnsi" w:hAnsiTheme="majorHAnsi" w:cstheme="majorHAnsi"/>
          <w:iCs/>
          <w:lang w:val="nb-NO" w:eastAsia="vi-VN"/>
        </w:rPr>
        <w:t>Trên đây là kế hoạch bồi dưỡng nâng cao năng lực chuyên môn nghiệp vụ và đạo đức nghề nghiệp cán bộ quản l</w:t>
      </w:r>
      <w:r>
        <w:rPr>
          <w:rFonts w:asciiTheme="majorHAnsi" w:hAnsiTheme="majorHAnsi" w:cstheme="majorHAnsi"/>
          <w:iCs/>
          <w:lang w:val="nb-NO" w:eastAsia="vi-VN"/>
        </w:rPr>
        <w:t xml:space="preserve">ý, giáo viên mầm non </w:t>
      </w:r>
      <w:r w:rsidR="007E55AE">
        <w:rPr>
          <w:rFonts w:asciiTheme="majorHAnsi" w:hAnsiTheme="majorHAnsi" w:cstheme="majorHAnsi"/>
          <w:iCs/>
          <w:lang w:val="nb-NO" w:eastAsia="vi-VN"/>
        </w:rPr>
        <w:t>giai đoạn</w:t>
      </w:r>
      <w:r>
        <w:rPr>
          <w:rFonts w:asciiTheme="majorHAnsi" w:hAnsiTheme="majorHAnsi" w:cstheme="majorHAnsi"/>
          <w:iCs/>
          <w:lang w:val="nb-NO" w:eastAsia="vi-VN"/>
        </w:rPr>
        <w:t xml:space="preserve"> 202</w:t>
      </w:r>
      <w:r w:rsidR="000F125A">
        <w:rPr>
          <w:rFonts w:asciiTheme="majorHAnsi" w:hAnsiTheme="majorHAnsi" w:cstheme="majorHAnsi"/>
          <w:iCs/>
          <w:lang w:val="nb-NO" w:eastAsia="vi-VN"/>
        </w:rPr>
        <w:t>3</w:t>
      </w:r>
      <w:r>
        <w:rPr>
          <w:rFonts w:asciiTheme="majorHAnsi" w:hAnsiTheme="majorHAnsi" w:cstheme="majorHAnsi"/>
          <w:iCs/>
          <w:lang w:val="nb-NO" w:eastAsia="vi-VN"/>
        </w:rPr>
        <w:t xml:space="preserve"> – 202</w:t>
      </w:r>
      <w:r w:rsidR="000F125A">
        <w:rPr>
          <w:rFonts w:asciiTheme="majorHAnsi" w:hAnsiTheme="majorHAnsi" w:cstheme="majorHAnsi"/>
          <w:iCs/>
          <w:lang w:val="nb-NO" w:eastAsia="vi-VN"/>
        </w:rPr>
        <w:t>4</w:t>
      </w:r>
      <w:r w:rsidRPr="00AD1822">
        <w:rPr>
          <w:rFonts w:asciiTheme="majorHAnsi" w:hAnsiTheme="majorHAnsi" w:cstheme="majorHAnsi"/>
          <w:iCs/>
          <w:lang w:val="nb-NO" w:eastAsia="vi-VN"/>
        </w:rPr>
        <w:t xml:space="preserve"> trường mầm non </w:t>
      </w:r>
      <w:r w:rsidR="00EB531D">
        <w:rPr>
          <w:rFonts w:asciiTheme="majorHAnsi" w:hAnsiTheme="majorHAnsi" w:cstheme="majorHAnsi"/>
          <w:iCs/>
          <w:lang w:val="nb-NO" w:eastAsia="vi-VN"/>
        </w:rPr>
        <w:t>Thái Học</w:t>
      </w:r>
      <w:r w:rsidRPr="005614F3">
        <w:rPr>
          <w:rFonts w:asciiTheme="majorHAnsi" w:hAnsiTheme="majorHAnsi" w:cstheme="majorHAnsi"/>
          <w:iCs/>
          <w:lang w:val="nb-NO" w:eastAsia="vi-VN"/>
        </w:rPr>
        <w:t>, yêu cầu mỗi CBQL,GV thực hiện nghiêm túc. Trong quá trình thực hiện có vấn đề phát sinh, đề xuất cần tra</w:t>
      </w:r>
      <w:r w:rsidRPr="00AD1822">
        <w:rPr>
          <w:rFonts w:asciiTheme="majorHAnsi" w:hAnsiTheme="majorHAnsi" w:cstheme="majorHAnsi"/>
          <w:iCs/>
          <w:lang w:val="nb-NO" w:eastAsia="vi-VN"/>
        </w:rPr>
        <w:t>o đổi trực tiếp với bộ phận chuyên môn</w:t>
      </w:r>
      <w:r w:rsidRPr="005614F3">
        <w:rPr>
          <w:rFonts w:asciiTheme="majorHAnsi" w:hAnsiTheme="majorHAnsi" w:cstheme="majorHAnsi"/>
          <w:iCs/>
          <w:lang w:val="nb-NO" w:eastAsia="vi-VN"/>
        </w:rPr>
        <w:t xml:space="preserve"> phụ trách nhằm thực hiện việc bồi dưỡng và tự bồi dưỡng của mỗi cán bộ, giáo viên thực sự mang lại hiệu quả cao</w:t>
      </w:r>
      <w:r w:rsidRPr="005614F3">
        <w:rPr>
          <w:rFonts w:asciiTheme="majorHAnsi" w:hAnsiTheme="majorHAnsi" w:cstheme="majorHAnsi"/>
          <w:lang w:val="nb-NO" w:eastAsia="vi-VN"/>
        </w:rPr>
        <w:t>./.</w:t>
      </w:r>
    </w:p>
    <w:p w14:paraId="2E010730" w14:textId="77777777" w:rsidR="00B011DD" w:rsidRPr="005614F3" w:rsidRDefault="00B011DD" w:rsidP="00B011DD">
      <w:pPr>
        <w:shd w:val="clear" w:color="auto" w:fill="FFFFFF"/>
        <w:spacing w:line="420" w:lineRule="exact"/>
        <w:jc w:val="both"/>
        <w:rPr>
          <w:rFonts w:asciiTheme="majorHAnsi" w:hAnsiTheme="majorHAnsi" w:cstheme="majorHAnsi"/>
          <w:lang w:val="nb-NO" w:eastAsia="vi-VN"/>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14"/>
        <w:gridCol w:w="4616"/>
      </w:tblGrid>
      <w:tr w:rsidR="00076878" w:rsidRPr="005614F3" w14:paraId="1B94F3B4" w14:textId="77777777" w:rsidTr="00633544">
        <w:trPr>
          <w:trHeight w:val="16"/>
        </w:trPr>
        <w:tc>
          <w:tcPr>
            <w:tcW w:w="4644" w:type="dxa"/>
            <w:shd w:val="clear" w:color="auto" w:fill="FFFFFF"/>
            <w:tcMar>
              <w:top w:w="79" w:type="dxa"/>
              <w:left w:w="79" w:type="dxa"/>
              <w:bottom w:w="79" w:type="dxa"/>
              <w:right w:w="79" w:type="dxa"/>
            </w:tcMar>
            <w:hideMark/>
          </w:tcPr>
          <w:p w14:paraId="5A08249C" w14:textId="77777777" w:rsidR="00076878" w:rsidRPr="007E55AE" w:rsidRDefault="00076878" w:rsidP="00EB531D">
            <w:pPr>
              <w:jc w:val="both"/>
              <w:rPr>
                <w:rFonts w:asciiTheme="majorHAnsi" w:hAnsiTheme="majorHAnsi" w:cstheme="majorHAnsi"/>
                <w:b/>
                <w:bCs/>
                <w:i/>
                <w:iCs/>
                <w:spacing w:val="-4"/>
                <w:sz w:val="24"/>
                <w:szCs w:val="24"/>
                <w:lang w:val="pt-BR" w:eastAsia="vi-VN"/>
              </w:rPr>
            </w:pPr>
            <w:r w:rsidRPr="007E55AE">
              <w:rPr>
                <w:rFonts w:asciiTheme="majorHAnsi" w:hAnsiTheme="majorHAnsi" w:cstheme="majorHAnsi"/>
                <w:b/>
                <w:bCs/>
                <w:i/>
                <w:iCs/>
                <w:spacing w:val="-4"/>
                <w:sz w:val="24"/>
                <w:szCs w:val="24"/>
                <w:lang w:val="pt-BR" w:eastAsia="vi-VN"/>
              </w:rPr>
              <w:t>Nơi nhận:</w:t>
            </w:r>
          </w:p>
          <w:p w14:paraId="057154CF" w14:textId="4EBEB418" w:rsidR="00076878" w:rsidRPr="007E55AE" w:rsidRDefault="00076878" w:rsidP="00EB531D">
            <w:pPr>
              <w:jc w:val="both"/>
              <w:rPr>
                <w:rFonts w:asciiTheme="majorHAnsi" w:hAnsiTheme="majorHAnsi" w:cstheme="majorHAnsi"/>
                <w:b/>
                <w:bCs/>
                <w:iCs/>
                <w:spacing w:val="-4"/>
                <w:sz w:val="24"/>
                <w:szCs w:val="24"/>
                <w:lang w:val="pt-BR" w:eastAsia="vi-VN"/>
              </w:rPr>
            </w:pPr>
            <w:r w:rsidRPr="007E55AE">
              <w:rPr>
                <w:rFonts w:asciiTheme="majorHAnsi" w:hAnsiTheme="majorHAnsi" w:cstheme="majorHAnsi"/>
                <w:bCs/>
                <w:iCs/>
                <w:spacing w:val="-4"/>
                <w:sz w:val="24"/>
                <w:szCs w:val="24"/>
                <w:lang w:val="pt-BR" w:eastAsia="vi-VN"/>
              </w:rPr>
              <w:t xml:space="preserve">- </w:t>
            </w:r>
            <w:r w:rsidR="00EB531D" w:rsidRPr="007E55AE">
              <w:rPr>
                <w:rFonts w:asciiTheme="majorHAnsi" w:hAnsiTheme="majorHAnsi" w:cstheme="majorHAnsi"/>
                <w:bCs/>
                <w:iCs/>
                <w:spacing w:val="-4"/>
                <w:sz w:val="22"/>
                <w:lang w:val="pt-BR" w:eastAsia="vi-VN"/>
              </w:rPr>
              <w:t>CBGV,NV (để t/h);</w:t>
            </w:r>
          </w:p>
          <w:p w14:paraId="1499A78C" w14:textId="09DA951A" w:rsidR="00076878" w:rsidRPr="007E55AE" w:rsidRDefault="00076878" w:rsidP="00EB531D">
            <w:pPr>
              <w:jc w:val="both"/>
              <w:rPr>
                <w:rFonts w:asciiTheme="majorHAnsi" w:hAnsiTheme="majorHAnsi" w:cstheme="majorHAnsi"/>
                <w:iCs/>
                <w:sz w:val="22"/>
                <w:lang w:eastAsia="vi-VN"/>
              </w:rPr>
            </w:pPr>
            <w:r w:rsidRPr="007E55AE">
              <w:rPr>
                <w:rFonts w:asciiTheme="majorHAnsi" w:hAnsiTheme="majorHAnsi" w:cstheme="majorHAnsi"/>
                <w:iCs/>
                <w:spacing w:val="-4"/>
                <w:sz w:val="22"/>
                <w:lang w:val="pt-BR" w:eastAsia="vi-VN"/>
              </w:rPr>
              <w:t>- Lưu</w:t>
            </w:r>
            <w:r w:rsidR="00B011DD">
              <w:rPr>
                <w:rFonts w:asciiTheme="majorHAnsi" w:hAnsiTheme="majorHAnsi" w:cstheme="majorHAnsi"/>
                <w:iCs/>
                <w:spacing w:val="-4"/>
                <w:sz w:val="22"/>
                <w:lang w:val="pt-BR" w:eastAsia="vi-VN"/>
              </w:rPr>
              <w:t xml:space="preserve">: </w:t>
            </w:r>
            <w:r w:rsidRPr="007E55AE">
              <w:rPr>
                <w:rFonts w:asciiTheme="majorHAnsi" w:hAnsiTheme="majorHAnsi" w:cstheme="majorHAnsi"/>
                <w:iCs/>
                <w:spacing w:val="-4"/>
                <w:sz w:val="22"/>
                <w:lang w:val="pt-BR" w:eastAsia="vi-VN"/>
              </w:rPr>
              <w:t xml:space="preserve"> VT</w:t>
            </w:r>
            <w:r w:rsidR="00EB531D" w:rsidRPr="007E55AE">
              <w:rPr>
                <w:rFonts w:asciiTheme="majorHAnsi" w:hAnsiTheme="majorHAnsi" w:cstheme="majorHAnsi"/>
                <w:iCs/>
                <w:spacing w:val="-4"/>
                <w:sz w:val="22"/>
                <w:lang w:val="pt-BR" w:eastAsia="vi-VN"/>
              </w:rPr>
              <w:t>.</w:t>
            </w:r>
          </w:p>
          <w:p w14:paraId="65BD6D30" w14:textId="77777777" w:rsidR="00076878" w:rsidRPr="00786695" w:rsidRDefault="00076878" w:rsidP="00633544">
            <w:pPr>
              <w:spacing w:before="120" w:after="120"/>
              <w:jc w:val="both"/>
              <w:rPr>
                <w:rFonts w:asciiTheme="majorHAnsi" w:hAnsiTheme="majorHAnsi" w:cstheme="majorHAnsi"/>
                <w:lang w:eastAsia="vi-VN"/>
              </w:rPr>
            </w:pPr>
          </w:p>
        </w:tc>
        <w:tc>
          <w:tcPr>
            <w:tcW w:w="4644" w:type="dxa"/>
            <w:shd w:val="clear" w:color="auto" w:fill="FFFFFF"/>
            <w:tcMar>
              <w:top w:w="79" w:type="dxa"/>
              <w:left w:w="79" w:type="dxa"/>
              <w:bottom w:w="79" w:type="dxa"/>
              <w:right w:w="79" w:type="dxa"/>
            </w:tcMar>
            <w:hideMark/>
          </w:tcPr>
          <w:p w14:paraId="2F12C7A5" w14:textId="77777777" w:rsidR="00076878" w:rsidRPr="005614F3" w:rsidRDefault="00076878" w:rsidP="00633544">
            <w:pPr>
              <w:spacing w:before="120" w:after="120" w:line="276" w:lineRule="auto"/>
              <w:jc w:val="center"/>
              <w:rPr>
                <w:rFonts w:asciiTheme="majorHAnsi" w:hAnsiTheme="majorHAnsi" w:cstheme="majorHAnsi"/>
                <w:lang w:eastAsia="vi-VN"/>
              </w:rPr>
            </w:pPr>
            <w:r w:rsidRPr="005614F3">
              <w:rPr>
                <w:rFonts w:asciiTheme="majorHAnsi" w:hAnsiTheme="majorHAnsi" w:cstheme="majorHAnsi"/>
                <w:b/>
                <w:bCs/>
                <w:spacing w:val="-4"/>
                <w:lang w:val="pt-BR" w:eastAsia="vi-VN"/>
              </w:rPr>
              <w:t> HIỆU TRƯỞNG</w:t>
            </w:r>
          </w:p>
          <w:p w14:paraId="7E81CC6B" w14:textId="77777777" w:rsidR="00076878" w:rsidRPr="005614F3" w:rsidRDefault="00076878" w:rsidP="00633544">
            <w:pPr>
              <w:spacing w:before="120" w:after="120" w:line="276" w:lineRule="auto"/>
              <w:jc w:val="center"/>
              <w:rPr>
                <w:rFonts w:asciiTheme="majorHAnsi" w:hAnsiTheme="majorHAnsi" w:cstheme="majorHAnsi"/>
                <w:lang w:eastAsia="vi-VN"/>
              </w:rPr>
            </w:pPr>
            <w:r w:rsidRPr="005614F3">
              <w:rPr>
                <w:rFonts w:asciiTheme="majorHAnsi" w:hAnsiTheme="majorHAnsi" w:cstheme="majorHAnsi"/>
                <w:lang w:eastAsia="vi-VN"/>
              </w:rPr>
              <w:t> </w:t>
            </w:r>
          </w:p>
          <w:p w14:paraId="548C3003" w14:textId="77777777" w:rsidR="00076878" w:rsidRPr="005614F3" w:rsidRDefault="00076878" w:rsidP="00633544">
            <w:pPr>
              <w:spacing w:before="120" w:after="120" w:line="276" w:lineRule="auto"/>
              <w:jc w:val="center"/>
              <w:rPr>
                <w:rFonts w:asciiTheme="majorHAnsi" w:hAnsiTheme="majorHAnsi" w:cstheme="majorHAnsi"/>
                <w:lang w:eastAsia="vi-VN"/>
              </w:rPr>
            </w:pPr>
            <w:r w:rsidRPr="005614F3">
              <w:rPr>
                <w:rFonts w:asciiTheme="majorHAnsi" w:hAnsiTheme="majorHAnsi" w:cstheme="majorHAnsi"/>
                <w:lang w:eastAsia="vi-VN"/>
              </w:rPr>
              <w:t> </w:t>
            </w:r>
          </w:p>
          <w:p w14:paraId="211AC8C5" w14:textId="6A78E634" w:rsidR="00076878" w:rsidRPr="005614F3" w:rsidRDefault="00076878" w:rsidP="00633544">
            <w:pPr>
              <w:spacing w:before="120" w:after="120" w:line="276" w:lineRule="auto"/>
              <w:jc w:val="center"/>
              <w:rPr>
                <w:rFonts w:asciiTheme="majorHAnsi" w:hAnsiTheme="majorHAnsi" w:cstheme="majorHAnsi"/>
                <w:lang w:eastAsia="vi-VN"/>
              </w:rPr>
            </w:pPr>
            <w:r w:rsidRPr="005614F3">
              <w:rPr>
                <w:rFonts w:asciiTheme="majorHAnsi" w:hAnsiTheme="majorHAnsi" w:cstheme="majorHAnsi"/>
                <w:lang w:eastAsia="vi-VN"/>
              </w:rPr>
              <w:t> </w:t>
            </w:r>
            <w:r w:rsidR="00EB531D">
              <w:rPr>
                <w:rFonts w:asciiTheme="majorHAnsi" w:hAnsiTheme="majorHAnsi" w:cstheme="majorHAnsi"/>
                <w:b/>
                <w:bCs/>
                <w:spacing w:val="-4"/>
                <w:lang w:val="pt-BR" w:eastAsia="vi-VN"/>
              </w:rPr>
              <w:t>Nguyễn Thị Huế</w:t>
            </w:r>
            <w:r w:rsidRPr="00AD1822">
              <w:rPr>
                <w:rFonts w:asciiTheme="majorHAnsi" w:hAnsiTheme="majorHAnsi" w:cstheme="majorHAnsi"/>
                <w:b/>
                <w:bCs/>
                <w:spacing w:val="-4"/>
                <w:lang w:val="pt-BR" w:eastAsia="vi-VN"/>
              </w:rPr>
              <w:t xml:space="preserve"> </w:t>
            </w:r>
          </w:p>
        </w:tc>
      </w:tr>
    </w:tbl>
    <w:p w14:paraId="65313B4D" w14:textId="77777777" w:rsidR="00134DF3" w:rsidRDefault="00134DF3"/>
    <w:sectPr w:rsidR="00134DF3" w:rsidSect="00E15929">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3A7E" w14:textId="77777777" w:rsidR="0055532E" w:rsidRDefault="0055532E">
      <w:r>
        <w:separator/>
      </w:r>
    </w:p>
  </w:endnote>
  <w:endnote w:type="continuationSeparator" w:id="0">
    <w:p w14:paraId="35B3E77E" w14:textId="77777777" w:rsidR="0055532E" w:rsidRDefault="0055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558B"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3E28"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DBB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12B8" w14:textId="77777777" w:rsidR="0055532E" w:rsidRDefault="0055532E">
      <w:r>
        <w:separator/>
      </w:r>
    </w:p>
  </w:footnote>
  <w:footnote w:type="continuationSeparator" w:id="0">
    <w:p w14:paraId="40E205C1" w14:textId="77777777" w:rsidR="0055532E" w:rsidRDefault="0055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3997"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FD0D"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5567"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878"/>
    <w:rsid w:val="00076878"/>
    <w:rsid w:val="000E64E0"/>
    <w:rsid w:val="000E764A"/>
    <w:rsid w:val="000F0C2E"/>
    <w:rsid w:val="000F125A"/>
    <w:rsid w:val="00134DF3"/>
    <w:rsid w:val="00181F13"/>
    <w:rsid w:val="00230570"/>
    <w:rsid w:val="00276AF4"/>
    <w:rsid w:val="002E7A9E"/>
    <w:rsid w:val="00321CAD"/>
    <w:rsid w:val="003501D9"/>
    <w:rsid w:val="00436494"/>
    <w:rsid w:val="00522E0C"/>
    <w:rsid w:val="0055532E"/>
    <w:rsid w:val="005B4597"/>
    <w:rsid w:val="005E07E7"/>
    <w:rsid w:val="00635037"/>
    <w:rsid w:val="006A561C"/>
    <w:rsid w:val="0070428A"/>
    <w:rsid w:val="0073468E"/>
    <w:rsid w:val="007954B8"/>
    <w:rsid w:val="007C2D04"/>
    <w:rsid w:val="007E55AE"/>
    <w:rsid w:val="00813263"/>
    <w:rsid w:val="008203CA"/>
    <w:rsid w:val="00836E69"/>
    <w:rsid w:val="0084559C"/>
    <w:rsid w:val="00853DC3"/>
    <w:rsid w:val="00944985"/>
    <w:rsid w:val="009D28CB"/>
    <w:rsid w:val="009E614A"/>
    <w:rsid w:val="00A2346C"/>
    <w:rsid w:val="00A31665"/>
    <w:rsid w:val="00A423F6"/>
    <w:rsid w:val="00A753EF"/>
    <w:rsid w:val="00AF3C91"/>
    <w:rsid w:val="00B011DD"/>
    <w:rsid w:val="00B11B36"/>
    <w:rsid w:val="00B53C99"/>
    <w:rsid w:val="00B73EE5"/>
    <w:rsid w:val="00BE58DD"/>
    <w:rsid w:val="00C553B3"/>
    <w:rsid w:val="00C84538"/>
    <w:rsid w:val="00D12B92"/>
    <w:rsid w:val="00D51ADC"/>
    <w:rsid w:val="00D92C0A"/>
    <w:rsid w:val="00DF0A4D"/>
    <w:rsid w:val="00E14FA0"/>
    <w:rsid w:val="00E6525E"/>
    <w:rsid w:val="00EB531D"/>
    <w:rsid w:val="00F05DEF"/>
    <w:rsid w:val="00F579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3BFA189A"/>
  <w15:docId w15:val="{3E04D61F-EA3C-4B1A-8D87-F3BA2B43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78"/>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6878"/>
    <w:pPr>
      <w:tabs>
        <w:tab w:val="center" w:pos="4513"/>
        <w:tab w:val="right" w:pos="9026"/>
      </w:tabs>
    </w:pPr>
  </w:style>
  <w:style w:type="character" w:customStyle="1" w:styleId="HeaderChar">
    <w:name w:val="Header Char"/>
    <w:basedOn w:val="DefaultParagraphFont"/>
    <w:link w:val="Header"/>
    <w:uiPriority w:val="99"/>
    <w:semiHidden/>
    <w:rsid w:val="00076878"/>
    <w:rPr>
      <w:rFonts w:eastAsia="Times New Roman" w:cs="Times New Roman"/>
      <w:szCs w:val="28"/>
      <w:lang w:val="en-US"/>
    </w:rPr>
  </w:style>
  <w:style w:type="paragraph" w:styleId="Footer">
    <w:name w:val="footer"/>
    <w:basedOn w:val="Normal"/>
    <w:link w:val="FooterChar"/>
    <w:uiPriority w:val="99"/>
    <w:semiHidden/>
    <w:unhideWhenUsed/>
    <w:rsid w:val="00076878"/>
    <w:pPr>
      <w:tabs>
        <w:tab w:val="center" w:pos="4513"/>
        <w:tab w:val="right" w:pos="9026"/>
      </w:tabs>
    </w:pPr>
  </w:style>
  <w:style w:type="character" w:customStyle="1" w:styleId="FooterChar">
    <w:name w:val="Footer Char"/>
    <w:basedOn w:val="DefaultParagraphFont"/>
    <w:link w:val="Footer"/>
    <w:uiPriority w:val="99"/>
    <w:semiHidden/>
    <w:rsid w:val="00076878"/>
    <w:rPr>
      <w:rFonts w:eastAsia="Times New Roman" w:cs="Times New Roman"/>
      <w:szCs w:val="28"/>
      <w:lang w:val="en-US"/>
    </w:rPr>
  </w:style>
  <w:style w:type="table" w:styleId="TableGrid">
    <w:name w:val="Table Grid"/>
    <w:basedOn w:val="TableNormal"/>
    <w:uiPriority w:val="59"/>
    <w:rsid w:val="000768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449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cp:lastModifiedBy>
  <cp:revision>39</cp:revision>
  <cp:lastPrinted>2023-10-17T07:04:00Z</cp:lastPrinted>
  <dcterms:created xsi:type="dcterms:W3CDTF">2020-10-14T07:41:00Z</dcterms:created>
  <dcterms:modified xsi:type="dcterms:W3CDTF">2023-10-17T07:05:00Z</dcterms:modified>
</cp:coreProperties>
</file>